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51E" w:rsidRPr="002D76CB" w:rsidRDefault="007B29BE" w:rsidP="002D76CB">
      <w:pPr>
        <w:pStyle w:val="af7"/>
        <w:spacing w:beforeLines="0" w:afterLines="0" w:after="0" w:line="240" w:lineRule="atLeast"/>
        <w:jc w:val="left"/>
        <w:rPr>
          <w:rFonts w:ascii="Times New Roman" w:hAnsi="Times New Roman" w:cs="Times New Roman"/>
          <w:bCs w:val="0"/>
          <w:sz w:val="18"/>
          <w:szCs w:val="18"/>
        </w:rPr>
      </w:pPr>
      <w:bookmarkStart w:id="0" w:name="OLE_LINK8"/>
      <w:bookmarkStart w:id="1" w:name="OLE_LINK4"/>
      <w:r>
        <w:rPr>
          <w:rFonts w:ascii="Times New Roman" w:hAnsi="Times New Roman" w:cs="Times New Roman" w:hint="eastAsia"/>
          <w:b/>
          <w:bCs w:val="0"/>
          <w:sz w:val="18"/>
          <w:szCs w:val="18"/>
        </w:rPr>
        <w:t>引用格式</w:t>
      </w:r>
      <w:r w:rsidRPr="002D76CB">
        <w:rPr>
          <w:rFonts w:ascii="Times New Roman" w:hAnsi="Times New Roman" w:cs="Times New Roman" w:hint="eastAsia"/>
          <w:b/>
          <w:bCs w:val="0"/>
          <w:sz w:val="18"/>
          <w:szCs w:val="18"/>
        </w:rPr>
        <w:t>：</w:t>
      </w:r>
      <w:r w:rsidR="004F007A" w:rsidRPr="002D76CB">
        <w:rPr>
          <w:rFonts w:ascii="Times New Roman" w:hAnsi="Times New Roman" w:cs="Times New Roman" w:hint="eastAsia"/>
          <w:bCs w:val="0"/>
          <w:sz w:val="18"/>
          <w:szCs w:val="18"/>
        </w:rPr>
        <w:t>张三</w:t>
      </w:r>
      <w:r w:rsidR="004F007A">
        <w:rPr>
          <w:rFonts w:ascii="Times New Roman" w:hAnsi="Times New Roman" w:cs="Times New Roman" w:hint="eastAsia"/>
          <w:bCs w:val="0"/>
          <w:sz w:val="18"/>
          <w:szCs w:val="18"/>
        </w:rPr>
        <w:t>，李小明，欧阳致远，等</w:t>
      </w:r>
      <w:r w:rsidR="004F007A">
        <w:rPr>
          <w:rFonts w:ascii="Times New Roman" w:hAnsi="Times New Roman" w:cs="Times New Roman" w:hint="eastAsia"/>
          <w:bCs w:val="0"/>
          <w:sz w:val="18"/>
          <w:szCs w:val="18"/>
        </w:rPr>
        <w:t>.</w:t>
      </w:r>
      <w:r w:rsidR="004F007A">
        <w:rPr>
          <w:rFonts w:ascii="Times New Roman" w:hAnsi="Times New Roman" w:cs="Times New Roman"/>
          <w:bCs w:val="0"/>
          <w:sz w:val="18"/>
          <w:szCs w:val="18"/>
        </w:rPr>
        <w:t xml:space="preserve"> </w:t>
      </w:r>
      <w:r w:rsidR="004F007A">
        <w:rPr>
          <w:rFonts w:ascii="Times New Roman" w:hAnsi="Times New Roman" w:cs="Times New Roman" w:hint="eastAsia"/>
          <w:bCs w:val="0"/>
          <w:sz w:val="18"/>
          <w:szCs w:val="18"/>
        </w:rPr>
        <w:t>《南方能源建设》</w:t>
      </w:r>
      <w:r w:rsidR="004F007A">
        <w:rPr>
          <w:rFonts w:ascii="Times New Roman" w:hAnsi="Times New Roman" w:cs="Times New Roman"/>
          <w:bCs w:val="0"/>
          <w:sz w:val="18"/>
          <w:szCs w:val="18"/>
        </w:rPr>
        <w:t>word</w:t>
      </w:r>
      <w:r w:rsidR="004F007A">
        <w:rPr>
          <w:rFonts w:ascii="Times New Roman" w:hAnsi="Times New Roman" w:cs="Times New Roman" w:hint="eastAsia"/>
          <w:bCs w:val="0"/>
          <w:sz w:val="18"/>
          <w:szCs w:val="18"/>
        </w:rPr>
        <w:t>模板及编写指南</w:t>
      </w:r>
      <w:r w:rsidR="004F007A">
        <w:rPr>
          <w:rFonts w:ascii="Times New Roman" w:hAnsi="Times New Roman" w:cs="Times New Roman" w:hint="eastAsia"/>
          <w:bCs w:val="0"/>
          <w:sz w:val="18"/>
          <w:szCs w:val="18"/>
        </w:rPr>
        <w:t xml:space="preserve"> </w:t>
      </w:r>
      <w:r w:rsidR="004F007A">
        <w:rPr>
          <w:rFonts w:ascii="Times New Roman" w:hAnsi="Times New Roman" w:cs="Times New Roman"/>
          <w:bCs w:val="0"/>
          <w:sz w:val="18"/>
          <w:szCs w:val="18"/>
        </w:rPr>
        <w:t>[J]</w:t>
      </w:r>
      <w:r w:rsidRPr="002D76CB">
        <w:rPr>
          <w:rFonts w:ascii="Times New Roman" w:hAnsi="Times New Roman" w:cs="Times New Roman"/>
          <w:bCs w:val="0"/>
          <w:sz w:val="18"/>
          <w:szCs w:val="18"/>
        </w:rPr>
        <w:tab/>
      </w:r>
      <w:r w:rsidR="004F007A">
        <w:rPr>
          <w:rFonts w:ascii="Times New Roman" w:hAnsi="Times New Roman" w:cs="Times New Roman"/>
          <w:bCs w:val="0"/>
          <w:sz w:val="18"/>
          <w:szCs w:val="18"/>
        </w:rPr>
        <w:t xml:space="preserve">. </w:t>
      </w:r>
      <w:r w:rsidR="004F007A">
        <w:rPr>
          <w:rFonts w:ascii="Times New Roman" w:hAnsi="Times New Roman" w:cs="Times New Roman" w:hint="eastAsia"/>
          <w:bCs w:val="0"/>
          <w:sz w:val="18"/>
          <w:szCs w:val="18"/>
        </w:rPr>
        <w:t>南方能源建设，</w:t>
      </w:r>
      <w:r w:rsidR="004F007A">
        <w:rPr>
          <w:rFonts w:ascii="Times New Roman" w:hAnsi="Times New Roman" w:cs="Times New Roman" w:hint="eastAsia"/>
          <w:bCs w:val="0"/>
          <w:sz w:val="18"/>
          <w:szCs w:val="18"/>
        </w:rPr>
        <w:t>2</w:t>
      </w:r>
      <w:r w:rsidR="004F007A">
        <w:rPr>
          <w:rFonts w:ascii="Times New Roman" w:hAnsi="Times New Roman" w:cs="Times New Roman"/>
          <w:bCs w:val="0"/>
          <w:sz w:val="18"/>
          <w:szCs w:val="18"/>
        </w:rPr>
        <w:t>024</w:t>
      </w:r>
      <w:r w:rsidR="004F007A">
        <w:rPr>
          <w:rFonts w:ascii="Times New Roman" w:hAnsi="Times New Roman" w:cs="Times New Roman" w:hint="eastAsia"/>
          <w:bCs w:val="0"/>
          <w:sz w:val="18"/>
          <w:szCs w:val="18"/>
        </w:rPr>
        <w:t>，</w:t>
      </w:r>
      <w:r w:rsidR="004F007A">
        <w:rPr>
          <w:rFonts w:ascii="Times New Roman" w:hAnsi="Times New Roman" w:cs="Times New Roman" w:hint="eastAsia"/>
          <w:bCs w:val="0"/>
          <w:sz w:val="18"/>
          <w:szCs w:val="18"/>
        </w:rPr>
        <w:t>1</w:t>
      </w:r>
      <w:r w:rsidR="004F007A">
        <w:rPr>
          <w:rFonts w:ascii="Times New Roman" w:hAnsi="Times New Roman" w:cs="Times New Roman"/>
          <w:bCs w:val="0"/>
          <w:sz w:val="18"/>
          <w:szCs w:val="18"/>
        </w:rPr>
        <w:t>1</w:t>
      </w:r>
      <w:r w:rsidR="004F007A">
        <w:rPr>
          <w:rFonts w:ascii="Times New Roman" w:hAnsi="Times New Roman" w:cs="Times New Roman" w:hint="eastAsia"/>
          <w:bCs w:val="0"/>
          <w:sz w:val="18"/>
          <w:szCs w:val="18"/>
        </w:rPr>
        <w:t>（</w:t>
      </w:r>
      <w:r w:rsidR="004F007A">
        <w:rPr>
          <w:rFonts w:ascii="Times New Roman" w:hAnsi="Times New Roman" w:cs="Times New Roman" w:hint="eastAsia"/>
          <w:bCs w:val="0"/>
          <w:sz w:val="18"/>
          <w:szCs w:val="18"/>
        </w:rPr>
        <w:t>1</w:t>
      </w:r>
      <w:r w:rsidR="004F007A">
        <w:rPr>
          <w:rFonts w:ascii="Times New Roman" w:hAnsi="Times New Roman" w:cs="Times New Roman" w:hint="eastAsia"/>
          <w:bCs w:val="0"/>
          <w:sz w:val="18"/>
          <w:szCs w:val="18"/>
        </w:rPr>
        <w:t>）</w:t>
      </w:r>
      <w:r w:rsidR="00840C6E">
        <w:rPr>
          <w:rFonts w:ascii="Times New Roman" w:hAnsi="Times New Roman" w:cs="Times New Roman" w:hint="eastAsia"/>
          <w:bCs w:val="0"/>
          <w:sz w:val="18"/>
          <w:szCs w:val="18"/>
        </w:rPr>
        <w:t>：</w:t>
      </w:r>
      <w:r w:rsidR="00840C6E">
        <w:rPr>
          <w:rFonts w:ascii="Times New Roman" w:hAnsi="Times New Roman" w:cs="Times New Roman" w:hint="eastAsia"/>
          <w:bCs w:val="0"/>
          <w:sz w:val="18"/>
          <w:szCs w:val="18"/>
        </w:rPr>
        <w:t>0</w:t>
      </w:r>
      <w:r w:rsidR="00840C6E">
        <w:rPr>
          <w:rFonts w:ascii="Times New Roman" w:hAnsi="Times New Roman" w:cs="Times New Roman"/>
          <w:bCs w:val="0"/>
          <w:sz w:val="18"/>
          <w:szCs w:val="18"/>
        </w:rPr>
        <w:t>1-09.</w:t>
      </w:r>
      <w:r w:rsidR="004F007A">
        <w:rPr>
          <w:rFonts w:ascii="Times New Roman" w:hAnsi="Times New Roman" w:cs="Times New Roman" w:hint="eastAsia"/>
          <w:bCs w:val="0"/>
          <w:sz w:val="18"/>
          <w:szCs w:val="18"/>
        </w:rPr>
        <w:t xml:space="preserve"> </w:t>
      </w:r>
      <w:r w:rsidR="00BA6FAB" w:rsidRPr="002D76CB">
        <w:rPr>
          <w:rFonts w:ascii="Times New Roman" w:hAnsi="Times New Roman" w:cs="Times New Roman"/>
          <w:bCs w:val="0"/>
          <w:sz w:val="18"/>
          <w:szCs w:val="18"/>
        </w:rPr>
        <w:t>ZHANG S,</w:t>
      </w:r>
      <w:r w:rsidR="00D5231D">
        <w:rPr>
          <w:rFonts w:ascii="Times New Roman" w:hAnsi="Times New Roman" w:cs="Times New Roman"/>
          <w:bCs w:val="0"/>
          <w:sz w:val="18"/>
          <w:szCs w:val="18"/>
        </w:rPr>
        <w:t xml:space="preserve"> LI X M, OUYANG Z Y, et</w:t>
      </w:r>
      <w:r w:rsidR="002D76CB">
        <w:rPr>
          <w:rFonts w:ascii="Times New Roman" w:hAnsi="Times New Roman" w:cs="Times New Roman"/>
          <w:bCs w:val="0"/>
          <w:sz w:val="18"/>
          <w:szCs w:val="18"/>
        </w:rPr>
        <w:t xml:space="preserve"> </w:t>
      </w:r>
      <w:r w:rsidR="00D5231D">
        <w:rPr>
          <w:rFonts w:ascii="Times New Roman" w:hAnsi="Times New Roman" w:cs="Times New Roman"/>
          <w:bCs w:val="0"/>
          <w:sz w:val="18"/>
          <w:szCs w:val="18"/>
        </w:rPr>
        <w:t xml:space="preserve">al. </w:t>
      </w:r>
      <w:r w:rsidR="00D5231D" w:rsidRPr="002D76CB">
        <w:rPr>
          <w:rFonts w:ascii="Times New Roman" w:hAnsi="Times New Roman" w:cs="Times New Roman"/>
          <w:bCs w:val="0"/>
          <w:sz w:val="18"/>
          <w:szCs w:val="18"/>
        </w:rPr>
        <w:t xml:space="preserve">Word </w:t>
      </w:r>
      <w:r w:rsidR="00D5231D" w:rsidRPr="00D5231D">
        <w:rPr>
          <w:rFonts w:ascii="Times New Roman" w:hAnsi="Times New Roman" w:cs="Times New Roman"/>
          <w:bCs w:val="0"/>
          <w:sz w:val="18"/>
          <w:szCs w:val="18"/>
        </w:rPr>
        <w:t>template and submission guide for Journal</w:t>
      </w:r>
      <w:r w:rsidR="00D5231D" w:rsidRPr="002D76CB">
        <w:rPr>
          <w:rFonts w:ascii="Times New Roman" w:hAnsi="Times New Roman" w:cs="Times New Roman"/>
          <w:bCs w:val="0"/>
          <w:sz w:val="18"/>
          <w:szCs w:val="18"/>
        </w:rPr>
        <w:t xml:space="preserve"> of S. Energy Constr.</w:t>
      </w:r>
      <w:r w:rsidR="00D5231D" w:rsidRPr="00D5231D">
        <w:rPr>
          <w:rFonts w:ascii="Times New Roman" w:hAnsi="Times New Roman" w:cs="Times New Roman"/>
          <w:bCs w:val="0"/>
          <w:sz w:val="18"/>
          <w:szCs w:val="18"/>
        </w:rPr>
        <w:t xml:space="preserve"> </w:t>
      </w:r>
      <w:r w:rsidR="00D5231D">
        <w:rPr>
          <w:rFonts w:ascii="Times New Roman" w:hAnsi="Times New Roman" w:cs="Times New Roman"/>
          <w:bCs w:val="0"/>
          <w:sz w:val="18"/>
          <w:szCs w:val="18"/>
        </w:rPr>
        <w:t xml:space="preserve">[J]. </w:t>
      </w:r>
      <w:proofErr w:type="spellStart"/>
      <w:r w:rsidR="00D5231D" w:rsidRPr="002D76CB">
        <w:rPr>
          <w:rFonts w:ascii="Times New Roman" w:hAnsi="Times New Roman" w:cs="Times New Roman"/>
          <w:bCs w:val="0"/>
          <w:sz w:val="18"/>
          <w:szCs w:val="18"/>
        </w:rPr>
        <w:t>Sout</w:t>
      </w:r>
      <w:r w:rsidR="00D5231D">
        <w:rPr>
          <w:rFonts w:ascii="Times New Roman" w:hAnsi="Times New Roman" w:cs="Times New Roman"/>
          <w:bCs w:val="0"/>
          <w:sz w:val="18"/>
          <w:szCs w:val="18"/>
        </w:rPr>
        <w:t>-</w:t>
      </w:r>
      <w:r w:rsidR="00D5231D" w:rsidRPr="002D76CB">
        <w:rPr>
          <w:rFonts w:ascii="Times New Roman" w:hAnsi="Times New Roman" w:cs="Times New Roman"/>
          <w:bCs w:val="0"/>
          <w:sz w:val="18"/>
          <w:szCs w:val="18"/>
        </w:rPr>
        <w:t>hern</w:t>
      </w:r>
      <w:proofErr w:type="spellEnd"/>
      <w:r w:rsidR="00D5231D" w:rsidRPr="002D76CB">
        <w:rPr>
          <w:rFonts w:ascii="Times New Roman" w:hAnsi="Times New Roman" w:cs="Times New Roman"/>
          <w:bCs w:val="0"/>
          <w:sz w:val="18"/>
          <w:szCs w:val="18"/>
        </w:rPr>
        <w:t xml:space="preserve"> </w:t>
      </w:r>
      <w:r w:rsidR="00D5231D" w:rsidRPr="00D5231D">
        <w:rPr>
          <w:rFonts w:ascii="Times New Roman" w:hAnsi="Times New Roman" w:cs="Times New Roman"/>
          <w:bCs w:val="0"/>
          <w:sz w:val="18"/>
          <w:szCs w:val="18"/>
        </w:rPr>
        <w:t>energy construction</w:t>
      </w:r>
      <w:r w:rsidR="00D5231D">
        <w:rPr>
          <w:rFonts w:ascii="Times New Roman" w:hAnsi="Times New Roman" w:cs="Times New Roman"/>
          <w:bCs w:val="0"/>
          <w:sz w:val="18"/>
          <w:szCs w:val="18"/>
        </w:rPr>
        <w:t xml:space="preserve">, </w:t>
      </w:r>
      <w:r w:rsidR="00D5231D">
        <w:rPr>
          <w:rFonts w:ascii="Times New Roman" w:hAnsi="Times New Roman" w:cs="Times New Roman" w:hint="eastAsia"/>
          <w:bCs w:val="0"/>
          <w:sz w:val="18"/>
          <w:szCs w:val="18"/>
        </w:rPr>
        <w:t>2</w:t>
      </w:r>
      <w:r w:rsidR="00D5231D">
        <w:rPr>
          <w:rFonts w:ascii="Times New Roman" w:hAnsi="Times New Roman" w:cs="Times New Roman"/>
          <w:bCs w:val="0"/>
          <w:sz w:val="18"/>
          <w:szCs w:val="18"/>
        </w:rPr>
        <w:t>024</w:t>
      </w:r>
      <w:r w:rsidR="00D5231D">
        <w:rPr>
          <w:rFonts w:ascii="Times New Roman" w:hAnsi="Times New Roman" w:cs="Times New Roman" w:hint="eastAsia"/>
          <w:bCs w:val="0"/>
          <w:sz w:val="18"/>
          <w:szCs w:val="18"/>
        </w:rPr>
        <w:t>,</w:t>
      </w:r>
      <w:r w:rsidR="00D5231D">
        <w:rPr>
          <w:rFonts w:ascii="Times New Roman" w:hAnsi="Times New Roman" w:cs="Times New Roman"/>
          <w:bCs w:val="0"/>
          <w:sz w:val="18"/>
          <w:szCs w:val="18"/>
        </w:rPr>
        <w:t xml:space="preserve"> </w:t>
      </w:r>
      <w:r w:rsidR="00D5231D">
        <w:rPr>
          <w:rFonts w:ascii="Times New Roman" w:hAnsi="Times New Roman" w:cs="Times New Roman" w:hint="eastAsia"/>
          <w:bCs w:val="0"/>
          <w:sz w:val="18"/>
          <w:szCs w:val="18"/>
        </w:rPr>
        <w:t>1</w:t>
      </w:r>
      <w:r w:rsidR="00D5231D">
        <w:rPr>
          <w:rFonts w:ascii="Times New Roman" w:hAnsi="Times New Roman" w:cs="Times New Roman"/>
          <w:bCs w:val="0"/>
          <w:sz w:val="18"/>
          <w:szCs w:val="18"/>
        </w:rPr>
        <w:t>1</w:t>
      </w:r>
      <w:r w:rsidR="00D5231D">
        <w:rPr>
          <w:rFonts w:ascii="Times New Roman" w:hAnsi="Times New Roman" w:cs="Times New Roman" w:hint="eastAsia"/>
          <w:bCs w:val="0"/>
          <w:sz w:val="18"/>
          <w:szCs w:val="18"/>
        </w:rPr>
        <w:t>（</w:t>
      </w:r>
      <w:r w:rsidR="00D5231D">
        <w:rPr>
          <w:rFonts w:ascii="Times New Roman" w:hAnsi="Times New Roman" w:cs="Times New Roman" w:hint="eastAsia"/>
          <w:bCs w:val="0"/>
          <w:sz w:val="18"/>
          <w:szCs w:val="18"/>
        </w:rPr>
        <w:t>1</w:t>
      </w:r>
      <w:r w:rsidR="00D5231D">
        <w:rPr>
          <w:rFonts w:ascii="Times New Roman" w:hAnsi="Times New Roman" w:cs="Times New Roman" w:hint="eastAsia"/>
          <w:bCs w:val="0"/>
          <w:sz w:val="18"/>
          <w:szCs w:val="18"/>
        </w:rPr>
        <w:t>）：</w:t>
      </w:r>
      <w:r w:rsidR="00D5231D">
        <w:rPr>
          <w:rFonts w:ascii="Times New Roman" w:hAnsi="Times New Roman" w:cs="Times New Roman" w:hint="eastAsia"/>
          <w:bCs w:val="0"/>
          <w:sz w:val="18"/>
          <w:szCs w:val="18"/>
        </w:rPr>
        <w:t>0</w:t>
      </w:r>
      <w:r w:rsidR="00D5231D">
        <w:rPr>
          <w:rFonts w:ascii="Times New Roman" w:hAnsi="Times New Roman" w:cs="Times New Roman"/>
          <w:bCs w:val="0"/>
          <w:sz w:val="18"/>
          <w:szCs w:val="18"/>
        </w:rPr>
        <w:t>1-09.</w:t>
      </w:r>
      <w:r w:rsidR="00D5231D">
        <w:rPr>
          <w:rFonts w:ascii="Times New Roman" w:hAnsi="Times New Roman" w:cs="Times New Roman" w:hint="eastAsia"/>
          <w:bCs w:val="0"/>
          <w:sz w:val="18"/>
          <w:szCs w:val="18"/>
        </w:rPr>
        <w:t xml:space="preserve"> </w:t>
      </w:r>
      <w:r w:rsidR="002D76CB">
        <w:rPr>
          <w:rFonts w:ascii="Times New Roman" w:hAnsi="Times New Roman" w:cs="Times New Roman"/>
          <w:bCs w:val="0"/>
          <w:sz w:val="18"/>
          <w:szCs w:val="18"/>
        </w:rPr>
        <w:t>DOI:</w:t>
      </w:r>
      <w:r w:rsidR="002D76CB" w:rsidRPr="00C1651E">
        <w:rPr>
          <w:rFonts w:ascii="Times New Roman" w:eastAsia="方正楷体_GBK" w:hAnsi="Times New Roman" w:cs="Times New Roman"/>
          <w:sz w:val="18"/>
          <w:szCs w:val="18"/>
        </w:rPr>
        <w:t xml:space="preserve"> </w:t>
      </w:r>
      <w:r w:rsidR="002D76CB" w:rsidRPr="00255609">
        <w:rPr>
          <w:rFonts w:ascii="Times New Roman" w:eastAsia="方正楷体_GBK" w:hAnsi="Times New Roman" w:cs="Times New Roman"/>
          <w:sz w:val="18"/>
          <w:szCs w:val="18"/>
        </w:rPr>
        <w:t>10.16516/j.</w:t>
      </w:r>
      <w:r w:rsidR="002D76CB">
        <w:rPr>
          <w:rFonts w:ascii="Times New Roman" w:eastAsia="方正楷体_GBK" w:hAnsi="Times New Roman" w:cs="Times New Roman"/>
          <w:sz w:val="18"/>
          <w:szCs w:val="18"/>
        </w:rPr>
        <w:t>ceec</w:t>
      </w:r>
      <w:r w:rsidR="002D76CB" w:rsidRPr="00255609">
        <w:rPr>
          <w:rFonts w:ascii="Times New Roman" w:eastAsia="方正楷体_GBK" w:hAnsi="Times New Roman" w:cs="Times New Roman"/>
          <w:sz w:val="18"/>
          <w:szCs w:val="18"/>
        </w:rPr>
        <w:t>.</w:t>
      </w:r>
      <w:r w:rsidR="002D76CB">
        <w:rPr>
          <w:rFonts w:ascii="Times New Roman" w:eastAsia="方正楷体_GBK" w:hAnsi="Times New Roman" w:cs="Times New Roman"/>
          <w:sz w:val="18"/>
          <w:szCs w:val="18"/>
        </w:rPr>
        <w:t>2024.</w:t>
      </w:r>
      <w:r w:rsidR="002D76CB" w:rsidRPr="00255609">
        <w:rPr>
          <w:rFonts w:ascii="Times New Roman" w:eastAsia="方正楷体_GBK" w:hAnsi="Times New Roman" w:cs="Times New Roman"/>
          <w:sz w:val="18"/>
          <w:szCs w:val="18"/>
        </w:rPr>
        <w:t>*</w:t>
      </w:r>
      <w:r w:rsidR="002D76CB">
        <w:rPr>
          <w:rFonts w:ascii="Times New Roman" w:eastAsia="方正楷体_GBK" w:hAnsi="Times New Roman" w:cs="Times New Roman"/>
          <w:sz w:val="18"/>
          <w:szCs w:val="18"/>
        </w:rPr>
        <w:t>.**</w:t>
      </w:r>
      <w:r w:rsidR="002D76CB" w:rsidRPr="00255609">
        <w:rPr>
          <w:rFonts w:ascii="Times New Roman" w:eastAsia="方正楷体_GBK" w:hAnsi="Times New Roman" w:cs="Times New Roman"/>
          <w:sz w:val="18"/>
          <w:szCs w:val="18"/>
        </w:rPr>
        <w:t>.</w:t>
      </w:r>
      <w:r w:rsidR="002D76CB">
        <w:rPr>
          <w:rFonts w:ascii="Times New Roman" w:eastAsia="方正楷体_GBK" w:hAnsi="Times New Roman" w:cs="Times New Roman"/>
          <w:sz w:val="18"/>
          <w:szCs w:val="18"/>
        </w:rPr>
        <w:t xml:space="preserve"> </w:t>
      </w:r>
      <w:r w:rsidR="002D76CB" w:rsidRPr="0093681E">
        <w:rPr>
          <w:rFonts w:ascii="Times New Roman" w:eastAsia="方正楷体_GBK" w:hAnsi="Times New Roman" w:cs="Times New Roman" w:hint="eastAsia"/>
          <w:sz w:val="18"/>
          <w:szCs w:val="18"/>
          <w:highlight w:val="yellow"/>
        </w:rPr>
        <w:t>（</w:t>
      </w:r>
      <w:r w:rsidR="002D76CB">
        <w:rPr>
          <w:rFonts w:ascii="Times New Roman" w:eastAsia="方正楷体_GBK" w:hAnsi="Times New Roman" w:cs="Times New Roman" w:hint="eastAsia"/>
          <w:sz w:val="18"/>
          <w:szCs w:val="18"/>
          <w:highlight w:val="yellow"/>
        </w:rPr>
        <w:t>此处写本篇论文的引用格式</w:t>
      </w:r>
      <w:r w:rsidR="002D76CB" w:rsidRPr="0093681E">
        <w:rPr>
          <w:rFonts w:ascii="Times New Roman" w:eastAsia="方正楷体_GBK" w:hAnsi="Times New Roman" w:cs="Times New Roman" w:hint="eastAsia"/>
          <w:sz w:val="18"/>
          <w:szCs w:val="18"/>
          <w:highlight w:val="yellow"/>
        </w:rPr>
        <w:t>）</w:t>
      </w:r>
    </w:p>
    <w:p w:rsidR="00142950" w:rsidRPr="00D61A00" w:rsidRDefault="003F18D1" w:rsidP="00A6001D">
      <w:pPr>
        <w:pStyle w:val="af7"/>
        <w:spacing w:before="412" w:after="221"/>
      </w:pPr>
      <w:r>
        <w:rPr>
          <w:rFonts w:hint="eastAsia"/>
        </w:rPr>
        <w:t>《南方</w:t>
      </w:r>
      <w:r>
        <w:t>能源建设</w:t>
      </w:r>
      <w:r>
        <w:rPr>
          <w:rFonts w:hint="eastAsia"/>
        </w:rPr>
        <w:t>》</w:t>
      </w:r>
      <w:r>
        <w:rPr>
          <w:rFonts w:hint="eastAsia"/>
        </w:rPr>
        <w:t>Word</w:t>
      </w:r>
      <w:r>
        <w:rPr>
          <w:rFonts w:hint="eastAsia"/>
        </w:rPr>
        <w:t>模板及编写指南</w:t>
      </w:r>
      <w:r>
        <w:br/>
      </w:r>
      <w:r>
        <w:rPr>
          <w:rFonts w:hint="eastAsia"/>
        </w:rPr>
        <w:t>(</w:t>
      </w:r>
      <w:r>
        <w:rPr>
          <w:rFonts w:hint="eastAsia"/>
        </w:rPr>
        <w:t>标题</w:t>
      </w:r>
      <w:r>
        <w:rPr>
          <w:rFonts w:hint="eastAsia"/>
        </w:rPr>
        <w:t>2</w:t>
      </w:r>
      <w:r>
        <w:t>0</w:t>
      </w:r>
      <w:r w:rsidRPr="00F960AE">
        <w:rPr>
          <w:rFonts w:hint="eastAsia"/>
        </w:rPr>
        <w:t>字</w:t>
      </w:r>
      <w:r>
        <w:rPr>
          <w:rFonts w:hint="eastAsia"/>
        </w:rPr>
        <w:t>以内</w:t>
      </w:r>
      <w:r>
        <w:rPr>
          <w:rFonts w:hint="eastAsia"/>
        </w:rPr>
        <w:t>)</w:t>
      </w:r>
    </w:p>
    <w:bookmarkEnd w:id="0"/>
    <w:bookmarkEnd w:id="1"/>
    <w:p w:rsidR="00142950" w:rsidRDefault="00F802DE" w:rsidP="00A6001D">
      <w:pPr>
        <w:pStyle w:val="af6"/>
        <w:rPr>
          <w:b/>
          <w:color w:val="FF0000"/>
        </w:rPr>
      </w:pPr>
      <w:r w:rsidRPr="00D61A00">
        <w:t>张三</w:t>
      </w:r>
      <w:proofErr w:type="gramStart"/>
      <w:r w:rsidR="0024440C" w:rsidRPr="00D61A00">
        <w:rPr>
          <w:vertAlign w:val="superscript"/>
        </w:rPr>
        <w:t>1</w:t>
      </w:r>
      <w:proofErr w:type="gramEnd"/>
      <w:r w:rsidR="00142950" w:rsidRPr="00D61A00">
        <w:t>，</w:t>
      </w:r>
      <w:r w:rsidR="009B56FF" w:rsidRPr="00D61A00">
        <w:t>李小明</w:t>
      </w:r>
      <w:r w:rsidR="009B56FF" w:rsidRPr="00D61A00">
        <w:rPr>
          <w:vertAlign w:val="superscript"/>
        </w:rPr>
        <w:t>2</w:t>
      </w:r>
      <w:r w:rsidR="006B3349">
        <w:rPr>
          <w:rFonts w:hint="eastAsia"/>
          <w:vertAlign w:val="superscript"/>
        </w:rPr>
        <w:t>,</w:t>
      </w:r>
      <w:r w:rsidR="003F18D1" w:rsidRPr="00743F7C">
        <w:rPr>
          <w:rFonts w:ascii="MS Mincho" w:hAnsi="MS Mincho" w:cs="MS Mincho"/>
          <w:color w:val="FF0000"/>
          <w:lang w:val="fr-FR"/>
        </w:rPr>
        <w:t>✉</w:t>
      </w:r>
      <w:r w:rsidR="009B56FF" w:rsidRPr="00D61A00">
        <w:t>，</w:t>
      </w:r>
      <w:r w:rsidR="00610114" w:rsidRPr="00D61A00">
        <w:t>欧阳致远</w:t>
      </w:r>
      <w:r w:rsidR="003F18D1">
        <w:rPr>
          <w:vertAlign w:val="superscript"/>
        </w:rPr>
        <w:t>3</w:t>
      </w:r>
      <w:r w:rsidR="001C487C" w:rsidRPr="00D61A00">
        <w:t>，</w:t>
      </w:r>
      <w:r w:rsidR="003F18D1">
        <w:rPr>
          <w:b/>
          <w:color w:val="FF0000"/>
        </w:rPr>
        <w:t>……</w:t>
      </w:r>
    </w:p>
    <w:p w:rsidR="003F18D1" w:rsidRPr="00743F7C" w:rsidRDefault="003F18D1" w:rsidP="003F18D1">
      <w:pPr>
        <w:pStyle w:val="ad"/>
      </w:pPr>
      <w:r w:rsidRPr="002631ED">
        <w:rPr>
          <w:rFonts w:hint="eastAsia"/>
          <w:b/>
          <w:color w:val="FF0000"/>
        </w:rPr>
        <w:t>（</w:t>
      </w:r>
      <w:r>
        <w:rPr>
          <w:rFonts w:hint="eastAsia"/>
          <w:b/>
          <w:color w:val="FF0000"/>
        </w:rPr>
        <w:t>一般</w:t>
      </w:r>
      <w:r w:rsidRPr="002631ED">
        <w:rPr>
          <w:rFonts w:hint="eastAsia"/>
          <w:b/>
          <w:color w:val="FF0000"/>
        </w:rPr>
        <w:t>不超过</w:t>
      </w:r>
      <w:r>
        <w:rPr>
          <w:b/>
          <w:color w:val="FF0000"/>
        </w:rPr>
        <w:t>6</w:t>
      </w:r>
      <w:r w:rsidRPr="002631ED">
        <w:rPr>
          <w:rFonts w:hint="eastAsia"/>
          <w:b/>
          <w:color w:val="FF0000"/>
        </w:rPr>
        <w:t>个</w:t>
      </w:r>
      <w:r w:rsidRPr="002631ED">
        <w:rPr>
          <w:b/>
          <w:color w:val="FF0000"/>
        </w:rPr>
        <w:t>作者</w:t>
      </w:r>
      <w:r>
        <w:rPr>
          <w:rFonts w:hint="eastAsia"/>
          <w:b/>
          <w:color w:val="FF0000"/>
        </w:rPr>
        <w:t>，</w:t>
      </w:r>
      <w:r w:rsidRPr="00F26D88">
        <w:rPr>
          <w:rFonts w:hint="eastAsia"/>
          <w:b/>
          <w:color w:val="FF0000"/>
        </w:rPr>
        <w:t>一般默认第一作者为通信作者</w:t>
      </w:r>
      <w:r w:rsidRPr="00743F7C">
        <w:rPr>
          <w:rFonts w:ascii="MS Mincho" w:hAnsi="MS Mincho" w:cs="MS Mincho"/>
          <w:color w:val="FF0000"/>
          <w:lang w:val="fr-FR"/>
        </w:rPr>
        <w:t>✉</w:t>
      </w:r>
      <w:r>
        <w:rPr>
          <w:rFonts w:hint="eastAsia"/>
          <w:b/>
          <w:color w:val="FF0000"/>
        </w:rPr>
        <w:t>，如合作作者为通信作者，请指定一人作为通</w:t>
      </w:r>
      <w:r w:rsidR="00470F87">
        <w:rPr>
          <w:rFonts w:hint="eastAsia"/>
          <w:b/>
          <w:color w:val="FF0000"/>
        </w:rPr>
        <w:t>信</w:t>
      </w:r>
      <w:r>
        <w:rPr>
          <w:rFonts w:hint="eastAsia"/>
          <w:b/>
          <w:color w:val="FF0000"/>
        </w:rPr>
        <w:t>作者</w:t>
      </w:r>
      <w:r w:rsidRPr="002631ED">
        <w:rPr>
          <w:rFonts w:hint="eastAsia"/>
          <w:b/>
          <w:color w:val="FF0000"/>
        </w:rPr>
        <w:t>）</w:t>
      </w:r>
    </w:p>
    <w:p w:rsidR="003F18D1" w:rsidRPr="00D61A00" w:rsidRDefault="003F18D1" w:rsidP="003F18D1">
      <w:pPr>
        <w:pStyle w:val="ad"/>
      </w:pPr>
      <w:r w:rsidRPr="00E42998">
        <w:rPr>
          <w:highlight w:val="yellow"/>
        </w:rPr>
        <w:t>1</w:t>
      </w:r>
      <w:r w:rsidRPr="00E42998">
        <w:rPr>
          <w:rFonts w:hint="eastAsia"/>
          <w:highlight w:val="yellow"/>
        </w:rPr>
        <w:t xml:space="preserve">. </w:t>
      </w:r>
      <w:r w:rsidRPr="00E42998">
        <w:rPr>
          <w:rFonts w:hint="eastAsia"/>
          <w:highlight w:val="yellow"/>
        </w:rPr>
        <w:t>作者单位</w:t>
      </w:r>
      <w:r>
        <w:rPr>
          <w:rFonts w:hint="eastAsia"/>
          <w:highlight w:val="yellow"/>
        </w:rPr>
        <w:t>（具体</w:t>
      </w:r>
      <w:r>
        <w:rPr>
          <w:highlight w:val="yellow"/>
        </w:rPr>
        <w:t>到学院</w:t>
      </w:r>
      <w:r>
        <w:rPr>
          <w:rFonts w:hint="eastAsia"/>
          <w:highlight w:val="yellow"/>
        </w:rPr>
        <w:t>）</w:t>
      </w:r>
      <w:r w:rsidRPr="00E42998">
        <w:rPr>
          <w:rFonts w:hint="eastAsia"/>
          <w:highlight w:val="yellow"/>
        </w:rPr>
        <w:t>，</w:t>
      </w:r>
      <w:r>
        <w:rPr>
          <w:rFonts w:hint="eastAsia"/>
          <w:highlight w:val="yellow"/>
        </w:rPr>
        <w:t>某</w:t>
      </w:r>
      <w:r w:rsidRPr="00E42998">
        <w:rPr>
          <w:rFonts w:hint="eastAsia"/>
          <w:highlight w:val="yellow"/>
        </w:rPr>
        <w:t>省</w:t>
      </w:r>
      <w:r>
        <w:rPr>
          <w:rFonts w:hint="eastAsia"/>
          <w:highlight w:val="yellow"/>
        </w:rPr>
        <w:t xml:space="preserve"> </w:t>
      </w:r>
      <w:r>
        <w:rPr>
          <w:rFonts w:hint="eastAsia"/>
          <w:highlight w:val="yellow"/>
        </w:rPr>
        <w:t>某</w:t>
      </w:r>
      <w:r w:rsidRPr="00E42998">
        <w:rPr>
          <w:rFonts w:hint="eastAsia"/>
          <w:highlight w:val="yellow"/>
        </w:rPr>
        <w:t>市</w:t>
      </w:r>
      <w:r>
        <w:rPr>
          <w:rFonts w:hint="eastAsia"/>
          <w:highlight w:val="yellow"/>
        </w:rPr>
        <w:t xml:space="preserve"> </w:t>
      </w:r>
      <w:r w:rsidRPr="00E42998">
        <w:rPr>
          <w:rFonts w:hint="eastAsia"/>
          <w:highlight w:val="yellow"/>
        </w:rPr>
        <w:t>邮编</w:t>
      </w:r>
      <w:r w:rsidRPr="00D61A00">
        <w:rPr>
          <w:rFonts w:hint="eastAsia"/>
        </w:rPr>
        <w:t>；</w:t>
      </w:r>
      <w:r>
        <w:br/>
        <w:t>2</w:t>
      </w:r>
      <w:r w:rsidRPr="00D61A00">
        <w:rPr>
          <w:rFonts w:hint="eastAsia"/>
        </w:rPr>
        <w:t xml:space="preserve">. </w:t>
      </w:r>
      <w:r>
        <w:rPr>
          <w:rFonts w:ascii="NEU-B3" w:hAnsi="NEU-B3"/>
          <w:szCs w:val="18"/>
        </w:rPr>
        <w:t>北京理工大学</w:t>
      </w:r>
      <w:r>
        <w:rPr>
          <w:rFonts w:ascii="NEU-B3" w:hAnsi="NEU-B3"/>
          <w:szCs w:val="18"/>
        </w:rPr>
        <w:t xml:space="preserve">  </w:t>
      </w:r>
      <w:r>
        <w:rPr>
          <w:rFonts w:ascii="NEU-B3" w:hAnsi="NEU-B3"/>
          <w:szCs w:val="18"/>
        </w:rPr>
        <w:t>化学与化工学院，北京</w:t>
      </w:r>
      <w:r>
        <w:rPr>
          <w:rFonts w:ascii="NEU-B3" w:hAnsi="NEU-B3"/>
          <w:szCs w:val="18"/>
        </w:rPr>
        <w:t xml:space="preserve">  102488</w:t>
      </w:r>
      <w:r w:rsidRPr="00D61A00">
        <w:rPr>
          <w:rFonts w:hint="eastAsia"/>
        </w:rPr>
        <w:t>；</w:t>
      </w:r>
      <w:r>
        <w:br/>
        <w:t>3</w:t>
      </w:r>
      <w:r w:rsidRPr="00D61A00">
        <w:rPr>
          <w:rFonts w:hint="eastAsia"/>
        </w:rPr>
        <w:t xml:space="preserve">. </w:t>
      </w:r>
      <w:r w:rsidRPr="00D61A00">
        <w:rPr>
          <w:rFonts w:hint="eastAsia"/>
        </w:rPr>
        <w:t>中国能源建设集团广东省电力设计研究院</w:t>
      </w:r>
      <w:r>
        <w:rPr>
          <w:rFonts w:hint="eastAsia"/>
        </w:rPr>
        <w:t>有限</w:t>
      </w:r>
      <w:r>
        <w:t>公司</w:t>
      </w:r>
      <w:r w:rsidRPr="00D61A00">
        <w:rPr>
          <w:rFonts w:hint="eastAsia"/>
        </w:rPr>
        <w:t>，</w:t>
      </w:r>
      <w:r>
        <w:rPr>
          <w:rFonts w:hint="eastAsia"/>
        </w:rPr>
        <w:t>广东</w:t>
      </w:r>
      <w:r>
        <w:rPr>
          <w:rFonts w:hint="eastAsia"/>
        </w:rPr>
        <w:t xml:space="preserve"> </w:t>
      </w:r>
      <w:r w:rsidRPr="00D61A00">
        <w:rPr>
          <w:rFonts w:hint="eastAsia"/>
        </w:rPr>
        <w:t>广州</w:t>
      </w:r>
      <w:r>
        <w:rPr>
          <w:rFonts w:hint="eastAsia"/>
        </w:rPr>
        <w:t xml:space="preserve"> </w:t>
      </w:r>
      <w:r w:rsidRPr="00D61A00">
        <w:rPr>
          <w:rFonts w:hint="eastAsia"/>
        </w:rPr>
        <w:t>510663</w:t>
      </w:r>
      <w:r w:rsidRPr="00D61A00">
        <w:rPr>
          <w:rFonts w:hint="eastAsia"/>
        </w:rPr>
        <w:t>；…</w:t>
      </w:r>
    </w:p>
    <w:p w:rsidR="00142950" w:rsidRPr="003F18D1" w:rsidRDefault="00142950" w:rsidP="00607CBD">
      <w:pPr>
        <w:spacing w:line="220" w:lineRule="atLeast"/>
        <w:rPr>
          <w:sz w:val="15"/>
          <w:szCs w:val="15"/>
        </w:rPr>
      </w:pPr>
    </w:p>
    <w:p w:rsidR="00142950" w:rsidRDefault="00142950" w:rsidP="002631ED">
      <w:pPr>
        <w:pStyle w:val="ae"/>
        <w:ind w:left="211" w:right="211"/>
      </w:pPr>
      <w:r w:rsidRPr="002D76CB">
        <w:rPr>
          <w:rFonts w:eastAsia="方正黑体_GBK" w:hint="eastAsia"/>
          <w:b/>
        </w:rPr>
        <w:t>摘要</w:t>
      </w:r>
      <w:r w:rsidRPr="002D76CB">
        <w:rPr>
          <w:rFonts w:ascii="方正黑体简体" w:eastAsia="方正黑体简体" w:hint="eastAsia"/>
          <w:b/>
        </w:rPr>
        <w:t>：</w:t>
      </w:r>
      <w:r w:rsidR="003F18D1">
        <w:rPr>
          <w:rFonts w:ascii="宋体" w:hAnsi="宋体" w:hint="eastAsia"/>
        </w:rPr>
        <w:t>摘要是一篇论文的“门面”，摘要的质量直接决定了一篇文章是否能受到关注。优秀的摘要会让读者迅速了解该文章的内容，引起读者的兴趣，进而深入阅读全文。摘要应该对论文的内容不加注释和评论地简洁陈述，</w:t>
      </w:r>
      <w:r w:rsidR="003F18D1" w:rsidRPr="002A4E36">
        <w:rPr>
          <w:rFonts w:hint="eastAsia"/>
          <w:color w:val="000000"/>
        </w:rPr>
        <w:t>请</w:t>
      </w:r>
      <w:r w:rsidR="003F18D1" w:rsidRPr="00D61A00">
        <w:rPr>
          <w:rFonts w:hint="eastAsia"/>
        </w:rPr>
        <w:t>作者</w:t>
      </w:r>
      <w:r w:rsidR="003F18D1">
        <w:rPr>
          <w:rFonts w:hint="eastAsia"/>
        </w:rPr>
        <w:t>严格按照</w:t>
      </w:r>
      <w:r w:rsidR="003F18D1" w:rsidRPr="002A4E36">
        <w:rPr>
          <w:rFonts w:hint="eastAsia"/>
          <w:color w:val="000000"/>
        </w:rPr>
        <w:t>[</w:t>
      </w:r>
      <w:r w:rsidR="003F18D1" w:rsidRPr="002A4E36">
        <w:rPr>
          <w:rFonts w:hint="eastAsia"/>
          <w:b/>
          <w:color w:val="000000"/>
        </w:rPr>
        <w:t>目的</w:t>
      </w:r>
      <w:r w:rsidR="003F18D1">
        <w:rPr>
          <w:color w:val="FF0000"/>
        </w:rPr>
        <w:t>I</w:t>
      </w:r>
      <w:r w:rsidR="003F18D1" w:rsidRPr="002A4E36">
        <w:rPr>
          <w:rFonts w:hint="eastAsia"/>
          <w:color w:val="000000"/>
        </w:rPr>
        <w:t>]</w:t>
      </w:r>
      <w:r w:rsidR="003F18D1" w:rsidRPr="002A4E36">
        <w:rPr>
          <w:rFonts w:hint="eastAsia"/>
          <w:color w:val="000000"/>
        </w:rPr>
        <w:t>、</w:t>
      </w:r>
      <w:r w:rsidR="003F18D1" w:rsidRPr="002A4E36">
        <w:rPr>
          <w:color w:val="000000"/>
        </w:rPr>
        <w:t>[</w:t>
      </w:r>
      <w:r w:rsidR="003F18D1" w:rsidRPr="002A4E36">
        <w:rPr>
          <w:rFonts w:hint="eastAsia"/>
          <w:b/>
          <w:color w:val="000000"/>
        </w:rPr>
        <w:t>方法</w:t>
      </w:r>
      <w:r w:rsidR="003F18D1">
        <w:rPr>
          <w:color w:val="FF0000"/>
        </w:rPr>
        <w:t>M</w:t>
      </w:r>
      <w:r w:rsidR="003F18D1" w:rsidRPr="002A4E36">
        <w:rPr>
          <w:rFonts w:hint="eastAsia"/>
          <w:color w:val="000000"/>
        </w:rPr>
        <w:t>]</w:t>
      </w:r>
      <w:r w:rsidR="003F18D1" w:rsidRPr="002A4E36">
        <w:rPr>
          <w:rFonts w:hint="eastAsia"/>
          <w:color w:val="000000"/>
        </w:rPr>
        <w:t>、</w:t>
      </w:r>
      <w:r w:rsidR="003F18D1" w:rsidRPr="002A4E36">
        <w:rPr>
          <w:color w:val="000000"/>
        </w:rPr>
        <w:t>[</w:t>
      </w:r>
      <w:r w:rsidR="003F18D1" w:rsidRPr="002A4E36">
        <w:rPr>
          <w:rFonts w:hint="eastAsia"/>
          <w:b/>
          <w:color w:val="000000"/>
        </w:rPr>
        <w:t>结果</w:t>
      </w:r>
      <w:r w:rsidR="003F18D1">
        <w:rPr>
          <w:color w:val="FF0000"/>
        </w:rPr>
        <w:t>R</w:t>
      </w:r>
      <w:r w:rsidR="003F18D1" w:rsidRPr="002A4E36">
        <w:rPr>
          <w:rFonts w:hint="eastAsia"/>
          <w:color w:val="000000"/>
        </w:rPr>
        <w:t>]</w:t>
      </w:r>
      <w:r w:rsidR="003F18D1" w:rsidRPr="002A4E36">
        <w:rPr>
          <w:rFonts w:hint="eastAsia"/>
          <w:color w:val="000000"/>
        </w:rPr>
        <w:t>、</w:t>
      </w:r>
      <w:r w:rsidR="003F18D1" w:rsidRPr="002A4E36">
        <w:rPr>
          <w:rFonts w:hint="eastAsia"/>
          <w:color w:val="000000"/>
        </w:rPr>
        <w:t>[</w:t>
      </w:r>
      <w:r w:rsidR="003F18D1" w:rsidRPr="002A4E36">
        <w:rPr>
          <w:rFonts w:hint="eastAsia"/>
          <w:b/>
          <w:color w:val="000000"/>
        </w:rPr>
        <w:t>结论</w:t>
      </w:r>
      <w:r w:rsidR="003F18D1">
        <w:rPr>
          <w:color w:val="FF0000"/>
        </w:rPr>
        <w:t>C</w:t>
      </w:r>
      <w:r w:rsidR="003F18D1" w:rsidRPr="002A4E36">
        <w:rPr>
          <w:rFonts w:hint="eastAsia"/>
          <w:color w:val="000000"/>
        </w:rPr>
        <w:t>]</w:t>
      </w:r>
      <w:r w:rsidR="003F18D1" w:rsidRPr="00D31965">
        <w:rPr>
          <w:rFonts w:hint="eastAsia"/>
        </w:rPr>
        <w:t>四要素</w:t>
      </w:r>
      <w:r w:rsidR="003F18D1" w:rsidRPr="00D31965">
        <w:t>撰写</w:t>
      </w:r>
      <w:r w:rsidR="002E70F4">
        <w:rPr>
          <w:rFonts w:hint="eastAsia"/>
        </w:rPr>
        <w:t>,</w:t>
      </w:r>
      <w:r w:rsidR="002E70F4">
        <w:rPr>
          <w:rFonts w:hint="eastAsia"/>
        </w:rPr>
        <w:t>并将</w:t>
      </w:r>
      <w:r w:rsidR="002E70F4" w:rsidRPr="002A4E36">
        <w:rPr>
          <w:rFonts w:hint="eastAsia"/>
          <w:color w:val="000000"/>
        </w:rPr>
        <w:t>[</w:t>
      </w:r>
      <w:r w:rsidR="002E70F4" w:rsidRPr="002A4E36">
        <w:rPr>
          <w:rFonts w:hint="eastAsia"/>
          <w:b/>
          <w:color w:val="000000"/>
        </w:rPr>
        <w:t>目的</w:t>
      </w:r>
      <w:r w:rsidR="002E70F4" w:rsidRPr="002A4E36">
        <w:rPr>
          <w:rFonts w:hint="eastAsia"/>
          <w:color w:val="000000"/>
        </w:rPr>
        <w:t>]</w:t>
      </w:r>
      <w:r w:rsidR="002E70F4" w:rsidRPr="002A4E36">
        <w:rPr>
          <w:rFonts w:hint="eastAsia"/>
          <w:color w:val="000000"/>
        </w:rPr>
        <w:t>、</w:t>
      </w:r>
      <w:r w:rsidR="002E70F4" w:rsidRPr="002A4E36">
        <w:rPr>
          <w:color w:val="000000"/>
        </w:rPr>
        <w:t>[</w:t>
      </w:r>
      <w:r w:rsidR="002E70F4" w:rsidRPr="002A4E36">
        <w:rPr>
          <w:rFonts w:hint="eastAsia"/>
          <w:b/>
          <w:color w:val="000000"/>
        </w:rPr>
        <w:t>方法</w:t>
      </w:r>
      <w:r w:rsidR="002E70F4" w:rsidRPr="002A4E36">
        <w:rPr>
          <w:rFonts w:hint="eastAsia"/>
          <w:color w:val="000000"/>
        </w:rPr>
        <w:t>]</w:t>
      </w:r>
      <w:r w:rsidR="002E70F4" w:rsidRPr="002A4E36">
        <w:rPr>
          <w:rFonts w:hint="eastAsia"/>
          <w:color w:val="000000"/>
        </w:rPr>
        <w:t>、</w:t>
      </w:r>
      <w:r w:rsidR="002E70F4" w:rsidRPr="002A4E36">
        <w:rPr>
          <w:color w:val="000000"/>
        </w:rPr>
        <w:t>[</w:t>
      </w:r>
      <w:r w:rsidR="002E70F4" w:rsidRPr="002A4E36">
        <w:rPr>
          <w:rFonts w:hint="eastAsia"/>
          <w:b/>
          <w:color w:val="000000"/>
        </w:rPr>
        <w:t>结果</w:t>
      </w:r>
      <w:r w:rsidR="002E70F4" w:rsidRPr="002A4E36">
        <w:rPr>
          <w:rFonts w:hint="eastAsia"/>
          <w:color w:val="000000"/>
        </w:rPr>
        <w:t>]</w:t>
      </w:r>
      <w:r w:rsidR="002E70F4" w:rsidRPr="002A4E36">
        <w:rPr>
          <w:rFonts w:hint="eastAsia"/>
          <w:color w:val="000000"/>
        </w:rPr>
        <w:t>、</w:t>
      </w:r>
      <w:r w:rsidR="002E70F4" w:rsidRPr="002A4E36">
        <w:rPr>
          <w:rFonts w:hint="eastAsia"/>
          <w:color w:val="000000"/>
        </w:rPr>
        <w:t>[</w:t>
      </w:r>
      <w:r w:rsidR="002E70F4" w:rsidRPr="002A4E36">
        <w:rPr>
          <w:rFonts w:hint="eastAsia"/>
          <w:b/>
          <w:color w:val="000000"/>
        </w:rPr>
        <w:t>结论</w:t>
      </w:r>
      <w:r w:rsidR="002E70F4" w:rsidRPr="002A4E36">
        <w:rPr>
          <w:rFonts w:hint="eastAsia"/>
          <w:color w:val="000000"/>
        </w:rPr>
        <w:t>]</w:t>
      </w:r>
      <w:r w:rsidR="002E70F4">
        <w:rPr>
          <w:rFonts w:hint="eastAsia"/>
          <w:color w:val="000000"/>
        </w:rPr>
        <w:t>写在各要素前面</w:t>
      </w:r>
      <w:r w:rsidR="003F18D1" w:rsidRPr="00D61A00">
        <w:rPr>
          <w:rFonts w:hint="eastAsia"/>
        </w:rPr>
        <w:t>；</w:t>
      </w:r>
      <w:r w:rsidR="003F18D1">
        <w:rPr>
          <w:rFonts w:ascii="宋体" w:hAnsi="宋体" w:hint="eastAsia"/>
        </w:rPr>
        <w:t>扼要地说明研究工作的研究目的、研究方法、研究结果和研究结论，突出本文的原创性，其中结论是重点。</w:t>
      </w:r>
      <w:r w:rsidR="003F18D1" w:rsidRPr="00B45285">
        <w:rPr>
          <w:rFonts w:hint="eastAsia"/>
          <w:highlight w:val="yellow"/>
        </w:rPr>
        <w:t>[</w:t>
      </w:r>
      <w:r w:rsidR="003F18D1" w:rsidRPr="00B45285">
        <w:rPr>
          <w:rFonts w:hint="eastAsia"/>
          <w:highlight w:val="yellow"/>
        </w:rPr>
        <w:t>目的</w:t>
      </w:r>
      <w:r w:rsidR="003F18D1" w:rsidRPr="00B45285">
        <w:rPr>
          <w:rFonts w:hint="eastAsia"/>
          <w:highlight w:val="yellow"/>
        </w:rPr>
        <w:t>]</w:t>
      </w:r>
      <w:r w:rsidR="003F18D1" w:rsidRPr="00B45285">
        <w:rPr>
          <w:rFonts w:hint="eastAsia"/>
          <w:highlight w:val="yellow"/>
        </w:rPr>
        <w:t>——研究、研制、调查等的前提、目的和任务以及所涉及的主题范围；</w:t>
      </w:r>
      <w:r w:rsidR="003F18D1" w:rsidRPr="00B45285">
        <w:rPr>
          <w:rFonts w:hint="eastAsia"/>
          <w:highlight w:val="yellow"/>
        </w:rPr>
        <w:t>[</w:t>
      </w:r>
      <w:r w:rsidR="003F18D1" w:rsidRPr="00B45285">
        <w:rPr>
          <w:rFonts w:hint="eastAsia"/>
          <w:highlight w:val="yellow"/>
        </w:rPr>
        <w:t>方法</w:t>
      </w:r>
      <w:r w:rsidR="003F18D1" w:rsidRPr="00B45285">
        <w:rPr>
          <w:rFonts w:hint="eastAsia"/>
          <w:highlight w:val="yellow"/>
        </w:rPr>
        <w:t>]</w:t>
      </w:r>
      <w:r w:rsidR="003F18D1" w:rsidRPr="00B45285">
        <w:rPr>
          <w:rFonts w:hint="eastAsia"/>
          <w:highlight w:val="yellow"/>
        </w:rPr>
        <w:t>——涉及的原理、理论、条件、对象、材料、工艺、结构、手段、装备、程序等；</w:t>
      </w:r>
      <w:r w:rsidR="003F18D1" w:rsidRPr="00B45285">
        <w:rPr>
          <w:rFonts w:hint="eastAsia"/>
          <w:highlight w:val="yellow"/>
        </w:rPr>
        <w:t>[</w:t>
      </w:r>
      <w:r w:rsidR="003F18D1" w:rsidRPr="00B45285">
        <w:rPr>
          <w:rFonts w:hint="eastAsia"/>
          <w:highlight w:val="yellow"/>
        </w:rPr>
        <w:t>结果</w:t>
      </w:r>
      <w:r w:rsidR="003F18D1" w:rsidRPr="00B45285">
        <w:rPr>
          <w:rFonts w:hint="eastAsia"/>
          <w:highlight w:val="yellow"/>
        </w:rPr>
        <w:t>]</w:t>
      </w:r>
      <w:r w:rsidR="003F18D1" w:rsidRPr="00B45285">
        <w:rPr>
          <w:rFonts w:hint="eastAsia"/>
          <w:highlight w:val="yellow"/>
        </w:rPr>
        <w:t>——课题的结果、数据，被确定的关系，观察的结果，得到的效果、性能等；</w:t>
      </w:r>
      <w:r w:rsidR="003F18D1" w:rsidRPr="00B45285">
        <w:rPr>
          <w:rFonts w:hint="eastAsia"/>
          <w:highlight w:val="yellow"/>
        </w:rPr>
        <w:t>[</w:t>
      </w:r>
      <w:r w:rsidR="003F18D1" w:rsidRPr="00B45285">
        <w:rPr>
          <w:rFonts w:hint="eastAsia"/>
          <w:highlight w:val="yellow"/>
        </w:rPr>
        <w:t>结论</w:t>
      </w:r>
      <w:r w:rsidR="003F18D1" w:rsidRPr="00B45285">
        <w:rPr>
          <w:rFonts w:hint="eastAsia"/>
          <w:highlight w:val="yellow"/>
        </w:rPr>
        <w:t>]</w:t>
      </w:r>
      <w:r w:rsidR="003F18D1" w:rsidRPr="00B45285">
        <w:rPr>
          <w:rFonts w:hint="eastAsia"/>
          <w:highlight w:val="yellow"/>
        </w:rPr>
        <w:t>——结果的分析、研究、比较、评价、应用，以及提出的课题、假设、启发、建议、预测等</w:t>
      </w:r>
      <w:r w:rsidR="003F18D1">
        <w:rPr>
          <w:rFonts w:hint="eastAsia"/>
        </w:rPr>
        <w:t>。</w:t>
      </w:r>
      <w:r w:rsidR="003F18D1">
        <w:rPr>
          <w:rFonts w:ascii="宋体" w:hAnsi="宋体" w:hint="eastAsia"/>
        </w:rPr>
        <w:t>摘要是一篇具有独立性和完整性的短文，应独立成篇，不分段，完整地概括文章的内容，不得简单重复题名已有信息。摘要传达的信息应具体，使用科学性文字和具体数据，不使用文学性修饰词。摘要中避免使用图、表、参考文献、复杂的公式和复杂的化学式。摘要</w:t>
      </w:r>
      <w:proofErr w:type="gramStart"/>
      <w:r w:rsidR="003F18D1">
        <w:rPr>
          <w:rFonts w:ascii="宋体" w:hAnsi="宋体" w:hint="eastAsia"/>
        </w:rPr>
        <w:t>要</w:t>
      </w:r>
      <w:proofErr w:type="gramEnd"/>
      <w:r w:rsidR="003F18D1">
        <w:rPr>
          <w:rFonts w:ascii="宋体" w:hAnsi="宋体" w:hint="eastAsia"/>
        </w:rPr>
        <w:t>使用规范化的名词术语，摘要中出现的缩略语应先给出全称。摘要使用第三人称，避免在摘要中使用“本文”“作者”等字样。摘要长度</w:t>
      </w:r>
      <w:r w:rsidR="00470F87">
        <w:rPr>
          <w:rFonts w:ascii="宋体" w:hAnsi="宋体"/>
        </w:rPr>
        <w:t>400</w:t>
      </w:r>
      <w:r w:rsidR="003F18D1">
        <w:rPr>
          <w:rFonts w:ascii="宋体" w:hAnsi="宋体" w:hint="eastAsia"/>
        </w:rPr>
        <w:t>字</w:t>
      </w:r>
      <w:r w:rsidR="003F18D1">
        <w:rPr>
          <w:rFonts w:ascii="宋体" w:hAnsi="宋体"/>
        </w:rPr>
        <w:t>~600</w:t>
      </w:r>
      <w:r w:rsidR="003F18D1">
        <w:rPr>
          <w:rFonts w:ascii="宋体" w:hAnsi="宋体" w:hint="eastAsia"/>
        </w:rPr>
        <w:t>字左右。</w:t>
      </w:r>
    </w:p>
    <w:p w:rsidR="00317732" w:rsidRPr="002D76CB" w:rsidRDefault="002631ED" w:rsidP="002D76CB">
      <w:pPr>
        <w:pStyle w:val="ae"/>
        <w:ind w:left="211" w:right="211"/>
        <w:rPr>
          <w:rFonts w:eastAsia="方正黑体_GBK"/>
        </w:rPr>
      </w:pPr>
      <w:r w:rsidRPr="002D76CB">
        <w:rPr>
          <w:rFonts w:eastAsia="方正黑体_GBK" w:hint="eastAsia"/>
          <w:b/>
        </w:rPr>
        <w:t>摘要</w:t>
      </w:r>
      <w:r w:rsidR="00B45285" w:rsidRPr="002D76CB">
        <w:rPr>
          <w:rFonts w:eastAsia="方正黑体_GBK" w:hint="eastAsia"/>
          <w:b/>
        </w:rPr>
        <w:t>示例</w:t>
      </w:r>
      <w:r w:rsidR="00E70D87" w:rsidRPr="002D76CB">
        <w:rPr>
          <w:rFonts w:eastAsia="方正黑体_GBK"/>
          <w:b/>
        </w:rPr>
        <w:t>1</w:t>
      </w:r>
      <w:r w:rsidRPr="002D76CB">
        <w:rPr>
          <w:rFonts w:eastAsia="方正黑体_GBK" w:hint="eastAsia"/>
          <w:b/>
        </w:rPr>
        <w:t>：</w:t>
      </w:r>
      <w:r w:rsidR="00317732" w:rsidRPr="002D76CB">
        <w:rPr>
          <w:rFonts w:eastAsia="方正黑体_GBK"/>
        </w:rPr>
        <w:t>[</w:t>
      </w:r>
      <w:r w:rsidR="00317732" w:rsidRPr="002D76CB">
        <w:rPr>
          <w:rFonts w:eastAsia="方正黑体_GBK"/>
        </w:rPr>
        <w:t>目的</w:t>
      </w:r>
      <w:r w:rsidR="00317732" w:rsidRPr="002D76CB">
        <w:rPr>
          <w:rFonts w:eastAsia="方正黑体_GBK"/>
        </w:rPr>
        <w:t>]</w:t>
      </w:r>
      <w:r w:rsidR="00317732" w:rsidRPr="002D76CB">
        <w:rPr>
          <w:rFonts w:eastAsia="方正黑体_GBK" w:hint="eastAsia"/>
        </w:rPr>
        <w:t>我国的“双碳”战略为氢能的发展确定了方向。文章以上海为例，研究区域中心城市在碳中和目标下，通过能源替代实现城市减</w:t>
      </w:r>
      <w:proofErr w:type="gramStart"/>
      <w:r w:rsidR="00317732" w:rsidRPr="002D76CB">
        <w:rPr>
          <w:rFonts w:eastAsia="方正黑体_GBK" w:hint="eastAsia"/>
        </w:rPr>
        <w:t>排进程</w:t>
      </w:r>
      <w:proofErr w:type="gramEnd"/>
      <w:r w:rsidR="00317732" w:rsidRPr="002D76CB">
        <w:rPr>
          <w:rFonts w:eastAsia="方正黑体_GBK" w:hint="eastAsia"/>
        </w:rPr>
        <w:t>及能源消费结构预测。绿色氢能与天然气、电力等低碳能源存在相互补充的关系，测算氢能的规模对城市氢能规划有着重要的意义，并以此对氢能发展提出前瞻性的预测和顶层设计建议。</w:t>
      </w:r>
      <w:r w:rsidR="00317732" w:rsidRPr="002D76CB">
        <w:rPr>
          <w:rFonts w:eastAsia="方正黑体_GBK"/>
        </w:rPr>
        <w:t>[</w:t>
      </w:r>
      <w:r w:rsidR="00317732" w:rsidRPr="002D76CB">
        <w:rPr>
          <w:rFonts w:eastAsia="方正黑体_GBK"/>
        </w:rPr>
        <w:t>方法</w:t>
      </w:r>
      <w:r w:rsidR="00317732" w:rsidRPr="002D76CB">
        <w:rPr>
          <w:rFonts w:eastAsia="方正黑体_GBK"/>
        </w:rPr>
        <w:t xml:space="preserve">] </w:t>
      </w:r>
      <w:r w:rsidR="00317732" w:rsidRPr="002D76CB">
        <w:rPr>
          <w:rFonts w:eastAsia="方正黑体_GBK" w:hint="eastAsia"/>
        </w:rPr>
        <w:t>通过建立城市碳中和预测模型，对城市碳排放总量模拟分析，基于碳排放现状预测至</w:t>
      </w:r>
      <w:r w:rsidR="00317732" w:rsidRPr="002D76CB">
        <w:rPr>
          <w:rFonts w:eastAsia="方正黑体_GBK"/>
        </w:rPr>
        <w:t xml:space="preserve"> 2060 </w:t>
      </w:r>
      <w:proofErr w:type="gramStart"/>
      <w:r w:rsidR="00317732" w:rsidRPr="002D76CB">
        <w:rPr>
          <w:rFonts w:eastAsia="方正黑体_GBK" w:hint="eastAsia"/>
        </w:rPr>
        <w:t>年碳排放</w:t>
      </w:r>
      <w:proofErr w:type="gramEnd"/>
      <w:r w:rsidR="00317732" w:rsidRPr="002D76CB">
        <w:rPr>
          <w:rFonts w:eastAsia="方正黑体_GBK" w:hint="eastAsia"/>
        </w:rPr>
        <w:t>总量。根据能源替代减排公式，</w:t>
      </w:r>
      <w:proofErr w:type="gramStart"/>
      <w:r w:rsidR="00317732" w:rsidRPr="002D76CB">
        <w:rPr>
          <w:rFonts w:eastAsia="方正黑体_GBK" w:hint="eastAsia"/>
        </w:rPr>
        <w:t>碳减排</w:t>
      </w:r>
      <w:proofErr w:type="gramEnd"/>
      <w:r w:rsidR="00317732" w:rsidRPr="002D76CB">
        <w:rPr>
          <w:rFonts w:eastAsia="方正黑体_GBK" w:hint="eastAsia"/>
        </w:rPr>
        <w:t>约束条件下的能源消费模型，预测氢能、电力、天然气等能源需求。通过氢能应用场景和供应来源调研，分析城市氢能的需求结构与供应构成。</w:t>
      </w:r>
      <w:r w:rsidR="00317732" w:rsidRPr="002D76CB">
        <w:rPr>
          <w:rFonts w:eastAsia="方正黑体_GBK"/>
        </w:rPr>
        <w:t>[</w:t>
      </w:r>
      <w:r w:rsidR="00317732" w:rsidRPr="002D76CB">
        <w:rPr>
          <w:rFonts w:eastAsia="方正黑体_GBK"/>
        </w:rPr>
        <w:t>结果</w:t>
      </w:r>
      <w:r w:rsidR="00317732" w:rsidRPr="002D76CB">
        <w:rPr>
          <w:rFonts w:eastAsia="方正黑体_GBK"/>
        </w:rPr>
        <w:t xml:space="preserve">] </w:t>
      </w:r>
      <w:r w:rsidR="00317732" w:rsidRPr="002D76CB">
        <w:rPr>
          <w:rFonts w:eastAsia="方正黑体_GBK" w:hint="eastAsia"/>
        </w:rPr>
        <w:t>研究表明：上海预计</w:t>
      </w:r>
      <w:proofErr w:type="gramStart"/>
      <w:r w:rsidR="00317732" w:rsidRPr="002D76CB">
        <w:rPr>
          <w:rFonts w:eastAsia="方正黑体_GBK"/>
        </w:rPr>
        <w:t>2028</w:t>
      </w:r>
      <w:r w:rsidR="00317732" w:rsidRPr="002D76CB">
        <w:rPr>
          <w:rFonts w:eastAsia="方正黑体_GBK" w:hint="eastAsia"/>
        </w:rPr>
        <w:t>年碳达峰</w:t>
      </w:r>
      <w:proofErr w:type="gramEnd"/>
      <w:r w:rsidR="00317732" w:rsidRPr="002D76CB">
        <w:rPr>
          <w:rFonts w:eastAsia="方正黑体_GBK" w:hint="eastAsia"/>
        </w:rPr>
        <w:t>，直接排放量峰值为</w:t>
      </w:r>
      <w:r w:rsidR="00317732" w:rsidRPr="002D76CB">
        <w:rPr>
          <w:rFonts w:eastAsia="方正黑体_GBK"/>
        </w:rPr>
        <w:t>2.09</w:t>
      </w:r>
      <w:r w:rsidR="00317732" w:rsidRPr="002D76CB">
        <w:rPr>
          <w:rFonts w:eastAsia="方正黑体_GBK" w:hint="eastAsia"/>
        </w:rPr>
        <w:t>亿</w:t>
      </w:r>
      <w:r w:rsidR="00317732" w:rsidRPr="002D76CB">
        <w:rPr>
          <w:rFonts w:eastAsia="方正黑体_GBK"/>
        </w:rPr>
        <w:t>t</w:t>
      </w:r>
      <w:r w:rsidR="00317732" w:rsidRPr="002D76CB">
        <w:rPr>
          <w:rFonts w:eastAsia="方正黑体_GBK" w:hint="eastAsia"/>
        </w:rPr>
        <w:t>，而后进入总量减排进程；</w:t>
      </w:r>
      <w:r w:rsidR="00317732" w:rsidRPr="002D76CB">
        <w:rPr>
          <w:rFonts w:eastAsia="方正黑体_GBK"/>
        </w:rPr>
        <w:t xml:space="preserve">2040 </w:t>
      </w:r>
      <w:proofErr w:type="gramStart"/>
      <w:r w:rsidR="00317732" w:rsidRPr="002D76CB">
        <w:rPr>
          <w:rFonts w:eastAsia="方正黑体_GBK" w:hint="eastAsia"/>
        </w:rPr>
        <w:t>年减排量</w:t>
      </w:r>
      <w:proofErr w:type="gramEnd"/>
      <w:r w:rsidR="00317732" w:rsidRPr="002D76CB">
        <w:rPr>
          <w:rFonts w:eastAsia="方正黑体_GBK" w:hint="eastAsia"/>
        </w:rPr>
        <w:t>达到峰值直至</w:t>
      </w:r>
      <w:r w:rsidR="00317732" w:rsidRPr="002D76CB">
        <w:rPr>
          <w:rFonts w:eastAsia="方正黑体_GBK"/>
        </w:rPr>
        <w:t xml:space="preserve"> 2060 </w:t>
      </w:r>
      <w:r w:rsidR="00317732" w:rsidRPr="002D76CB">
        <w:rPr>
          <w:rFonts w:eastAsia="方正黑体_GBK" w:hint="eastAsia"/>
        </w:rPr>
        <w:t>年实现碳中和。绿色氢能</w:t>
      </w:r>
      <w:proofErr w:type="gramStart"/>
      <w:r w:rsidR="00317732" w:rsidRPr="002D76CB">
        <w:rPr>
          <w:rFonts w:eastAsia="方正黑体_GBK" w:hint="eastAsia"/>
        </w:rPr>
        <w:t>作为零碳能源</w:t>
      </w:r>
      <w:proofErr w:type="gramEnd"/>
      <w:r w:rsidR="00317732" w:rsidRPr="002D76CB">
        <w:rPr>
          <w:rFonts w:eastAsia="方正黑体_GBK" w:hint="eastAsia"/>
        </w:rPr>
        <w:t>，</w:t>
      </w:r>
      <w:r w:rsidR="00317732" w:rsidRPr="002D76CB">
        <w:rPr>
          <w:rFonts w:eastAsia="方正黑体_GBK"/>
        </w:rPr>
        <w:t>2030</w:t>
      </w:r>
      <w:r w:rsidR="00317732" w:rsidRPr="002D76CB">
        <w:rPr>
          <w:rFonts w:eastAsia="方正黑体_GBK" w:hint="eastAsia"/>
        </w:rPr>
        <w:t>年逐步进入能源消费结构，</w:t>
      </w:r>
      <w:r w:rsidR="00317732" w:rsidRPr="002D76CB">
        <w:rPr>
          <w:rFonts w:eastAsia="方正黑体_GBK"/>
        </w:rPr>
        <w:t xml:space="preserve">2040 </w:t>
      </w:r>
      <w:r w:rsidR="00317732" w:rsidRPr="002D76CB">
        <w:rPr>
          <w:rFonts w:eastAsia="方正黑体_GBK" w:hint="eastAsia"/>
        </w:rPr>
        <w:t>年氢能需求总量约为</w:t>
      </w:r>
      <w:r w:rsidR="00317732" w:rsidRPr="002D76CB">
        <w:rPr>
          <w:rFonts w:eastAsia="方正黑体_GBK"/>
        </w:rPr>
        <w:t>300</w:t>
      </w:r>
      <w:r w:rsidR="00317732" w:rsidRPr="002D76CB">
        <w:rPr>
          <w:rFonts w:eastAsia="方正黑体_GBK" w:hint="eastAsia"/>
        </w:rPr>
        <w:t>万</w:t>
      </w:r>
      <w:r w:rsidR="00317732" w:rsidRPr="002D76CB">
        <w:rPr>
          <w:rFonts w:eastAsia="方正黑体_GBK"/>
        </w:rPr>
        <w:t>t</w:t>
      </w:r>
      <w:r w:rsidR="00317732" w:rsidRPr="002D76CB">
        <w:rPr>
          <w:rFonts w:eastAsia="方正黑体_GBK" w:hint="eastAsia"/>
        </w:rPr>
        <w:t>，约占总能源消费的</w:t>
      </w:r>
      <w:r w:rsidR="00317732" w:rsidRPr="002D76CB">
        <w:rPr>
          <w:rFonts w:eastAsia="方正黑体_GBK"/>
        </w:rPr>
        <w:t>11%</w:t>
      </w:r>
      <w:r w:rsidR="00317732" w:rsidRPr="002D76CB">
        <w:rPr>
          <w:rFonts w:eastAsia="方正黑体_GBK" w:hint="eastAsia"/>
        </w:rPr>
        <w:t>；到</w:t>
      </w:r>
      <w:r w:rsidR="00317732" w:rsidRPr="002D76CB">
        <w:rPr>
          <w:rFonts w:eastAsia="方正黑体_GBK"/>
        </w:rPr>
        <w:t>2060</w:t>
      </w:r>
      <w:r w:rsidR="00317732" w:rsidRPr="002D76CB">
        <w:rPr>
          <w:rFonts w:eastAsia="方正黑体_GBK" w:hint="eastAsia"/>
        </w:rPr>
        <w:t>年氢能需求总量约为</w:t>
      </w:r>
      <w:r w:rsidR="00317732" w:rsidRPr="002D76CB">
        <w:rPr>
          <w:rFonts w:eastAsia="方正黑体_GBK"/>
        </w:rPr>
        <w:t>835</w:t>
      </w:r>
      <w:r w:rsidR="00317732" w:rsidRPr="002D76CB">
        <w:rPr>
          <w:rFonts w:eastAsia="方正黑体_GBK" w:hint="eastAsia"/>
        </w:rPr>
        <w:t>万</w:t>
      </w:r>
      <w:r w:rsidR="00317732" w:rsidRPr="002D76CB">
        <w:rPr>
          <w:rFonts w:eastAsia="方正黑体_GBK"/>
        </w:rPr>
        <w:t>t</w:t>
      </w:r>
      <w:r w:rsidR="00317732" w:rsidRPr="002D76CB">
        <w:rPr>
          <w:rFonts w:eastAsia="方正黑体_GBK" w:hint="eastAsia"/>
        </w:rPr>
        <w:t>，达到总能源消费的</w:t>
      </w:r>
      <w:r w:rsidR="00317732" w:rsidRPr="002D76CB">
        <w:rPr>
          <w:rFonts w:eastAsia="方正黑体_GBK"/>
        </w:rPr>
        <w:t>21%</w:t>
      </w:r>
      <w:r w:rsidR="00317732" w:rsidRPr="002D76CB">
        <w:rPr>
          <w:rFonts w:eastAsia="方正黑体_GBK" w:hint="eastAsia"/>
        </w:rPr>
        <w:t>。</w:t>
      </w:r>
      <w:r w:rsidR="00317732" w:rsidRPr="002D76CB">
        <w:rPr>
          <w:rFonts w:eastAsia="方正黑体_GBK"/>
        </w:rPr>
        <w:t>[</w:t>
      </w:r>
      <w:r w:rsidR="00317732" w:rsidRPr="002D76CB">
        <w:rPr>
          <w:rFonts w:eastAsia="方正黑体_GBK"/>
        </w:rPr>
        <w:t>结论</w:t>
      </w:r>
      <w:r w:rsidR="00317732" w:rsidRPr="002D76CB">
        <w:rPr>
          <w:rFonts w:eastAsia="方正黑体_GBK"/>
        </w:rPr>
        <w:t xml:space="preserve">] </w:t>
      </w:r>
      <w:r w:rsidR="00317732" w:rsidRPr="002D76CB">
        <w:rPr>
          <w:rFonts w:eastAsia="方正黑体_GBK" w:hint="eastAsia"/>
        </w:rPr>
        <w:t>可由此构建合理的氢能供应与消费结构，建设氢能高速公路，通过氢能战略顶层设计，建设完善的安全结构、金融结构、生产结构、知识结构，掌握氢能定价权的区域氢能中心。</w:t>
      </w:r>
      <w:r w:rsidR="00C31799" w:rsidRPr="00E46D6C">
        <w:rPr>
          <w:rStyle w:val="afd"/>
          <w:rFonts w:eastAsia="方正黑体_GBK"/>
        </w:rPr>
        <w:footnoteReference w:customMarkFollows="1" w:id="1"/>
        <w:sym w:font="Symbol" w:char="F020"/>
      </w:r>
    </w:p>
    <w:p w:rsidR="00630037" w:rsidRPr="002D76CB" w:rsidRDefault="00142950" w:rsidP="00782CF4">
      <w:pPr>
        <w:pStyle w:val="ae"/>
        <w:ind w:left="211" w:right="211"/>
        <w:rPr>
          <w:rFonts w:eastAsia="方正黑体_GBK"/>
        </w:rPr>
      </w:pPr>
      <w:r w:rsidRPr="002D76CB">
        <w:rPr>
          <w:rFonts w:eastAsia="方正黑体_GBK" w:hint="eastAsia"/>
          <w:b/>
        </w:rPr>
        <w:t>关键词：</w:t>
      </w:r>
      <w:r w:rsidR="001C487C" w:rsidRPr="002D76CB">
        <w:rPr>
          <w:rFonts w:eastAsia="方正黑体_GBK" w:hint="eastAsia"/>
          <w:b/>
        </w:rPr>
        <w:t>关键词</w:t>
      </w:r>
      <w:r w:rsidR="001C487C" w:rsidRPr="002D76CB">
        <w:rPr>
          <w:rFonts w:eastAsia="方正黑体_GBK"/>
          <w:b/>
        </w:rPr>
        <w:t>1</w:t>
      </w:r>
      <w:r w:rsidRPr="002D76CB">
        <w:rPr>
          <w:rFonts w:eastAsia="方正黑体_GBK" w:hint="eastAsia"/>
          <w:b/>
        </w:rPr>
        <w:t>；</w:t>
      </w:r>
      <w:r w:rsidR="001C487C" w:rsidRPr="002D76CB">
        <w:rPr>
          <w:rFonts w:eastAsia="方正黑体_GBK" w:hint="eastAsia"/>
          <w:b/>
        </w:rPr>
        <w:t>关键词</w:t>
      </w:r>
      <w:r w:rsidR="001C487C" w:rsidRPr="002D76CB">
        <w:rPr>
          <w:rFonts w:eastAsia="方正黑体_GBK"/>
          <w:b/>
        </w:rPr>
        <w:t>2</w:t>
      </w:r>
      <w:r w:rsidRPr="002D76CB">
        <w:rPr>
          <w:rFonts w:eastAsia="方正黑体_GBK" w:hint="eastAsia"/>
          <w:b/>
        </w:rPr>
        <w:t>；</w:t>
      </w:r>
      <w:r w:rsidR="001C487C" w:rsidRPr="002D76CB">
        <w:rPr>
          <w:rFonts w:eastAsia="方正黑体_GBK" w:hint="eastAsia"/>
          <w:b/>
        </w:rPr>
        <w:t>关键词</w:t>
      </w:r>
      <w:r w:rsidR="001C487C" w:rsidRPr="002D76CB">
        <w:rPr>
          <w:rFonts w:eastAsia="方正黑体_GBK"/>
          <w:b/>
        </w:rPr>
        <w:t>3</w:t>
      </w:r>
      <w:r w:rsidR="001C487C" w:rsidRPr="002D76CB">
        <w:rPr>
          <w:rFonts w:eastAsia="方正黑体_GBK" w:hint="eastAsia"/>
          <w:b/>
        </w:rPr>
        <w:t>；…</w:t>
      </w:r>
      <w:r w:rsidR="003F18D1" w:rsidRPr="002D76CB">
        <w:rPr>
          <w:rFonts w:eastAsia="方正黑体_GBK"/>
          <w:b/>
        </w:rPr>
        <w:t>5</w:t>
      </w:r>
      <w:r w:rsidR="00630037" w:rsidRPr="002D76CB">
        <w:rPr>
          <w:rFonts w:eastAsia="方正黑体_GBK" w:hint="eastAsia"/>
          <w:b/>
        </w:rPr>
        <w:t>～</w:t>
      </w:r>
      <w:r w:rsidR="003F18D1" w:rsidRPr="002D76CB">
        <w:rPr>
          <w:rFonts w:eastAsia="方正黑体_GBK"/>
          <w:b/>
        </w:rPr>
        <w:t>8</w:t>
      </w:r>
      <w:r w:rsidR="00630037" w:rsidRPr="002D76CB">
        <w:rPr>
          <w:rFonts w:eastAsia="方正黑体_GBK" w:hint="eastAsia"/>
          <w:b/>
        </w:rPr>
        <w:t>个关键词</w:t>
      </w:r>
      <w:r w:rsidR="00E70D87" w:rsidRPr="002D76CB">
        <w:rPr>
          <w:rFonts w:eastAsia="方正黑体_GBK" w:hint="eastAsia"/>
          <w:b/>
        </w:rPr>
        <w:t>，</w:t>
      </w:r>
      <w:bookmarkStart w:id="2" w:name="_GoBack"/>
      <w:bookmarkEnd w:id="2"/>
      <w:r w:rsidR="00E70D87" w:rsidRPr="002D76CB">
        <w:rPr>
          <w:rFonts w:eastAsia="方正黑体_GBK" w:hint="eastAsia"/>
          <w:highlight w:val="yellow"/>
        </w:rPr>
        <w:t>按研究目的→研究类别→研究方法→研究结果的顺序排列</w:t>
      </w:r>
    </w:p>
    <w:p w:rsidR="00FC6B9F" w:rsidRPr="002D76CB" w:rsidRDefault="002D76CB" w:rsidP="002D76CB">
      <w:pPr>
        <w:pStyle w:val="56"/>
        <w:ind w:firstLineChars="123" w:firstLine="222"/>
        <w:rPr>
          <w:sz w:val="16"/>
          <w:szCs w:val="16"/>
          <w:highlight w:val="yellow"/>
        </w:rPr>
      </w:pPr>
      <w:r w:rsidRPr="002D76CB">
        <w:rPr>
          <w:rFonts w:eastAsia="方正黑体_GBK" w:hint="eastAsia"/>
          <w:b/>
          <w:highlight w:val="yellow"/>
        </w:rPr>
        <w:t>中图分类号：</w:t>
      </w:r>
      <w:r w:rsidRPr="002D76CB">
        <w:rPr>
          <w:rFonts w:eastAsia="方正黑体_GBK" w:hint="eastAsia"/>
          <w:color w:val="FF0000"/>
          <w:highlight w:val="yellow"/>
        </w:rPr>
        <w:t>TM756.2</w:t>
      </w:r>
      <w:r w:rsidRPr="002D76CB">
        <w:rPr>
          <w:rFonts w:eastAsia="方正黑体_GBK" w:hint="eastAsia"/>
          <w:color w:val="FF0000"/>
          <w:highlight w:val="yellow"/>
        </w:rPr>
        <w:t>查询</w:t>
      </w:r>
      <w:proofErr w:type="spellStart"/>
      <w:r w:rsidRPr="002D76CB">
        <w:rPr>
          <w:rFonts w:eastAsia="方正黑体_GBK"/>
          <w:color w:val="FF0000"/>
          <w:highlight w:val="yellow"/>
        </w:rPr>
        <w:t>cnki</w:t>
      </w:r>
      <w:proofErr w:type="spellEnd"/>
      <w:r w:rsidRPr="002D76CB">
        <w:rPr>
          <w:rFonts w:eastAsia="方正黑体_GBK" w:hint="eastAsia"/>
          <w:highlight w:val="yellow"/>
        </w:rPr>
        <w:tab/>
      </w:r>
      <w:r w:rsidRPr="002D76CB">
        <w:rPr>
          <w:rFonts w:eastAsia="方正黑体_GBK"/>
          <w:highlight w:val="yellow"/>
        </w:rPr>
        <w:tab/>
      </w:r>
      <w:r w:rsidRPr="002D76CB">
        <w:rPr>
          <w:rFonts w:eastAsia="方正黑体_GBK"/>
          <w:highlight w:val="yellow"/>
        </w:rPr>
        <w:tab/>
      </w:r>
      <w:r w:rsidRPr="002D76CB">
        <w:rPr>
          <w:rFonts w:eastAsia="方正黑体_GBK"/>
          <w:highlight w:val="yellow"/>
        </w:rPr>
        <w:tab/>
      </w:r>
      <w:r w:rsidRPr="002D76CB">
        <w:rPr>
          <w:rFonts w:eastAsia="方正黑体_GBK"/>
          <w:highlight w:val="yellow"/>
        </w:rPr>
        <w:tab/>
      </w:r>
      <w:r w:rsidRPr="002D76CB">
        <w:rPr>
          <w:rFonts w:eastAsia="方正黑体_GBK"/>
          <w:highlight w:val="yellow"/>
        </w:rPr>
        <w:tab/>
      </w:r>
      <w:r w:rsidRPr="002D76CB">
        <w:rPr>
          <w:rFonts w:eastAsia="方正黑体_GBK"/>
          <w:highlight w:val="yellow"/>
        </w:rPr>
        <w:tab/>
      </w:r>
      <w:r w:rsidRPr="002D76CB">
        <w:rPr>
          <w:rFonts w:eastAsia="方正黑体_GBK"/>
          <w:highlight w:val="yellow"/>
        </w:rPr>
        <w:tab/>
      </w:r>
      <w:r w:rsidRPr="002D76CB">
        <w:rPr>
          <w:rFonts w:eastAsia="方正黑体_GBK"/>
          <w:highlight w:val="yellow"/>
        </w:rPr>
        <w:tab/>
      </w:r>
      <w:r w:rsidRPr="002D76CB">
        <w:rPr>
          <w:rFonts w:eastAsia="方正黑体_GBK"/>
          <w:highlight w:val="yellow"/>
        </w:rPr>
        <w:tab/>
      </w:r>
      <w:r w:rsidRPr="002D76CB">
        <w:rPr>
          <w:rFonts w:eastAsia="方正黑体_GBK"/>
          <w:highlight w:val="yellow"/>
        </w:rPr>
        <w:tab/>
      </w:r>
      <w:r w:rsidRPr="002D76CB">
        <w:rPr>
          <w:rFonts w:eastAsia="方正黑体_GBK" w:hint="eastAsia"/>
          <w:b/>
          <w:highlight w:val="yellow"/>
        </w:rPr>
        <w:t>文献标志码：</w:t>
      </w:r>
      <w:r w:rsidRPr="002D76CB">
        <w:rPr>
          <w:rFonts w:eastAsia="方正黑体_GBK" w:hint="eastAsia"/>
          <w:highlight w:val="yellow"/>
        </w:rPr>
        <w:t>A</w:t>
      </w:r>
      <w:r w:rsidRPr="002D76CB">
        <w:rPr>
          <w:rFonts w:eastAsia="方正黑体_GBK" w:hint="eastAsia"/>
          <w:highlight w:val="yellow"/>
        </w:rPr>
        <w:tab/>
      </w:r>
      <w:r w:rsidRPr="002D76CB">
        <w:rPr>
          <w:rFonts w:ascii="Times New Roman" w:eastAsia="方正楷体_GBK" w:hAnsi="Times New Roman" w:cs="Times New Roman"/>
          <w:snapToGrid w:val="0"/>
          <w:color w:val="auto"/>
          <w:kern w:val="2"/>
          <w:highlight w:val="yellow"/>
        </w:rPr>
        <w:t xml:space="preserve"> </w:t>
      </w:r>
      <w:r w:rsidRPr="002D76CB">
        <w:rPr>
          <w:rFonts w:ascii="Times New Roman" w:eastAsia="方正楷体_GBK" w:hAnsi="Times New Roman" w:cs="Times New Roman"/>
          <w:snapToGrid w:val="0"/>
          <w:color w:val="auto"/>
          <w:kern w:val="2"/>
          <w:highlight w:val="yellow"/>
        </w:rPr>
        <w:tab/>
      </w:r>
      <w:r w:rsidRPr="002D76CB">
        <w:rPr>
          <w:rFonts w:ascii="Times New Roman" w:eastAsia="方正楷体_GBK" w:hAnsi="Times New Roman" w:cs="Times New Roman"/>
          <w:snapToGrid w:val="0"/>
          <w:color w:val="auto"/>
          <w:kern w:val="2"/>
          <w:highlight w:val="yellow"/>
        </w:rPr>
        <w:tab/>
      </w:r>
      <w:r w:rsidRPr="002D76CB">
        <w:rPr>
          <w:rFonts w:ascii="Times New Roman" w:eastAsia="方正楷体_GBK" w:hAnsi="Times New Roman" w:cs="Times New Roman"/>
          <w:snapToGrid w:val="0"/>
          <w:color w:val="auto"/>
          <w:kern w:val="2"/>
          <w:highlight w:val="yellow"/>
        </w:rPr>
        <w:tab/>
      </w:r>
      <w:r w:rsidRPr="002D76CB">
        <w:rPr>
          <w:rFonts w:ascii="Times New Roman" w:eastAsia="方正楷体_GBK" w:hAnsi="Times New Roman" w:cs="Times New Roman"/>
          <w:snapToGrid w:val="0"/>
          <w:color w:val="auto"/>
          <w:kern w:val="2"/>
          <w:highlight w:val="yellow"/>
        </w:rPr>
        <w:tab/>
      </w:r>
      <w:r w:rsidRPr="002D76CB">
        <w:rPr>
          <w:rFonts w:ascii="Times New Roman" w:eastAsia="方正楷体_GBK" w:hAnsi="Times New Roman" w:cs="Times New Roman"/>
          <w:snapToGrid w:val="0"/>
          <w:color w:val="auto"/>
          <w:kern w:val="2"/>
          <w:highlight w:val="yellow"/>
        </w:rPr>
        <w:tab/>
      </w:r>
      <w:r w:rsidRPr="002D76CB">
        <w:rPr>
          <w:rFonts w:ascii="Times New Roman" w:eastAsia="方正楷体_GBK" w:hAnsi="Times New Roman" w:cs="Times New Roman"/>
          <w:snapToGrid w:val="0"/>
          <w:color w:val="auto"/>
          <w:kern w:val="2"/>
          <w:highlight w:val="yellow"/>
        </w:rPr>
        <w:tab/>
      </w:r>
      <w:r w:rsidRPr="002D76CB">
        <w:rPr>
          <w:rFonts w:ascii="Times New Roman" w:eastAsia="方正楷体_GBK" w:hAnsi="Times New Roman" w:cs="Times New Roman"/>
          <w:snapToGrid w:val="0"/>
          <w:color w:val="auto"/>
          <w:kern w:val="2"/>
          <w:highlight w:val="yellow"/>
        </w:rPr>
        <w:tab/>
      </w:r>
      <w:r w:rsidRPr="002D76CB">
        <w:rPr>
          <w:rFonts w:ascii="Times New Roman" w:eastAsia="方正楷体_GBK" w:hAnsi="Times New Roman" w:cs="Times New Roman"/>
          <w:snapToGrid w:val="0"/>
          <w:color w:val="auto"/>
          <w:kern w:val="2"/>
          <w:highlight w:val="yellow"/>
        </w:rPr>
        <w:tab/>
      </w:r>
      <w:r w:rsidR="007636F2" w:rsidRPr="002D76CB">
        <w:rPr>
          <w:rFonts w:eastAsia="方正黑体_GBK" w:hint="eastAsia"/>
          <w:b/>
          <w:highlight w:val="yellow"/>
        </w:rPr>
        <w:t>文章编号：</w:t>
      </w:r>
      <w:r w:rsidR="007636F2" w:rsidRPr="002D76CB">
        <w:rPr>
          <w:rFonts w:eastAsia="方正黑体_GBK" w:hint="eastAsia"/>
          <w:highlight w:val="yellow"/>
        </w:rPr>
        <w:t>2095-86</w:t>
      </w:r>
      <w:r w:rsidR="007636F2" w:rsidRPr="002D76CB">
        <w:rPr>
          <w:rFonts w:eastAsia="方正黑体_GBK"/>
          <w:highlight w:val="yellow"/>
        </w:rPr>
        <w:t>76</w:t>
      </w:r>
      <w:r w:rsidR="007636F2" w:rsidRPr="002D76CB">
        <w:rPr>
          <w:rFonts w:eastAsia="方正黑体_GBK" w:hint="eastAsia"/>
          <w:highlight w:val="yellow"/>
        </w:rPr>
        <w:t>(201</w:t>
      </w:r>
      <w:r w:rsidR="007636F2" w:rsidRPr="002D76CB">
        <w:rPr>
          <w:rFonts w:eastAsia="方正黑体_GBK"/>
          <w:highlight w:val="yellow"/>
        </w:rPr>
        <w:t>7</w:t>
      </w:r>
      <w:r w:rsidR="007636F2" w:rsidRPr="002D76CB">
        <w:rPr>
          <w:rFonts w:eastAsia="方正黑体_GBK" w:hint="eastAsia"/>
          <w:highlight w:val="yellow"/>
        </w:rPr>
        <w:t>)0</w:t>
      </w:r>
      <w:r w:rsidR="007636F2" w:rsidRPr="002D76CB">
        <w:rPr>
          <w:rFonts w:eastAsia="方正黑体_GBK"/>
          <w:highlight w:val="yellow"/>
        </w:rPr>
        <w:t>4</w:t>
      </w:r>
      <w:r w:rsidR="007636F2" w:rsidRPr="002D76CB">
        <w:rPr>
          <w:rFonts w:eastAsia="方正黑体_GBK" w:hint="eastAsia"/>
          <w:highlight w:val="yellow"/>
        </w:rPr>
        <w:t>-0056-05</w:t>
      </w:r>
    </w:p>
    <w:p w:rsidR="00782CF4" w:rsidRDefault="002D76CB" w:rsidP="002D76CB">
      <w:pPr>
        <w:pStyle w:val="ae"/>
        <w:tabs>
          <w:tab w:val="left" w:pos="2835"/>
          <w:tab w:val="left" w:pos="5102"/>
        </w:tabs>
        <w:ind w:left="211" w:right="211"/>
        <w:mirrorIndents/>
        <w:jc w:val="distribute"/>
        <w:rPr>
          <w:rFonts w:eastAsia="方正黑体_GBK"/>
        </w:rPr>
      </w:pPr>
      <w:r w:rsidRPr="002D76CB">
        <w:rPr>
          <w:rFonts w:eastAsia="方正黑体_GBK"/>
          <w:b/>
          <w:highlight w:val="yellow"/>
        </w:rPr>
        <w:t>DOI</w:t>
      </w:r>
      <w:r w:rsidRPr="002D76CB">
        <w:rPr>
          <w:rFonts w:eastAsia="方正黑体_GBK" w:hint="eastAsia"/>
          <w:b/>
          <w:highlight w:val="yellow"/>
        </w:rPr>
        <w:t>:</w:t>
      </w:r>
      <w:r w:rsidRPr="002D76CB">
        <w:rPr>
          <w:rFonts w:eastAsia="方正黑体_GBK"/>
          <w:b/>
          <w:highlight w:val="yellow"/>
        </w:rPr>
        <w:t xml:space="preserve"> </w:t>
      </w:r>
      <w:r w:rsidRPr="002D76CB">
        <w:rPr>
          <w:highlight w:val="yellow"/>
        </w:rPr>
        <w:t xml:space="preserve">10.16516/j.ceec.2024.*.**. </w:t>
      </w:r>
      <w:r w:rsidRPr="002D76CB">
        <w:rPr>
          <w:rFonts w:hint="eastAsia"/>
          <w:highlight w:val="yellow"/>
        </w:rPr>
        <w:t>（不用</w:t>
      </w:r>
      <w:r w:rsidRPr="002D76CB">
        <w:rPr>
          <w:highlight w:val="yellow"/>
        </w:rPr>
        <w:t>填写</w:t>
      </w:r>
      <w:r w:rsidRPr="002D76CB">
        <w:rPr>
          <w:rFonts w:hint="eastAsia"/>
          <w:highlight w:val="yellow"/>
        </w:rPr>
        <w:t>）</w:t>
      </w:r>
      <w:r w:rsidRPr="002D76CB">
        <w:rPr>
          <w:rFonts w:hint="eastAsia"/>
          <w:highlight w:val="yellow"/>
        </w:rPr>
        <w:t xml:space="preserve"> </w:t>
      </w:r>
      <w:r w:rsidRPr="002D76CB">
        <w:rPr>
          <w:highlight w:val="yellow"/>
        </w:rPr>
        <w:t xml:space="preserve"> </w:t>
      </w:r>
      <w:r w:rsidRPr="002D76CB">
        <w:rPr>
          <w:highlight w:val="yellow"/>
        </w:rPr>
        <w:tab/>
      </w:r>
      <w:r w:rsidRPr="002D76CB">
        <w:rPr>
          <w:highlight w:val="yellow"/>
        </w:rPr>
        <w:tab/>
      </w:r>
      <w:r w:rsidRPr="002D76CB">
        <w:rPr>
          <w:highlight w:val="yellow"/>
        </w:rPr>
        <w:tab/>
      </w:r>
      <w:r w:rsidRPr="002D76CB">
        <w:rPr>
          <w:highlight w:val="yellow"/>
        </w:rPr>
        <w:tab/>
        <w:t xml:space="preserve">      </w:t>
      </w:r>
      <w:r w:rsidRPr="002D76CB">
        <w:rPr>
          <w:highlight w:val="yellow"/>
        </w:rPr>
        <w:t xml:space="preserve"> </w:t>
      </w:r>
      <w:r w:rsidRPr="002D76CB">
        <w:rPr>
          <w:rFonts w:eastAsia="方正黑体_GBK" w:hint="eastAsia"/>
          <w:b/>
          <w:highlight w:val="yellow"/>
        </w:rPr>
        <w:t>O</w:t>
      </w:r>
      <w:r w:rsidRPr="002D76CB">
        <w:rPr>
          <w:rFonts w:eastAsia="方正黑体_GBK"/>
          <w:b/>
          <w:highlight w:val="yellow"/>
        </w:rPr>
        <w:t xml:space="preserve">A: </w:t>
      </w:r>
      <w:hyperlink r:id="rId9" w:history="1">
        <w:r w:rsidRPr="002D76CB">
          <w:rPr>
            <w:rStyle w:val="af9"/>
            <w:rFonts w:eastAsia="方正黑体_GBK"/>
            <w:b/>
            <w:highlight w:val="yellow"/>
          </w:rPr>
          <w:t>www.energychina.press</w:t>
        </w:r>
      </w:hyperlink>
      <w:r w:rsidRPr="002D76CB">
        <w:rPr>
          <w:rFonts w:eastAsia="方正黑体_GBK"/>
          <w:b/>
          <w:highlight w:val="yellow"/>
        </w:rPr>
        <w:t xml:space="preserve">  </w:t>
      </w:r>
      <w:r w:rsidRPr="002D76CB">
        <w:rPr>
          <w:rFonts w:eastAsia="方正黑体_GBK" w:hint="eastAsia"/>
          <w:b/>
          <w:highlight w:val="yellow"/>
        </w:rPr>
        <w:t>论文</w:t>
      </w:r>
      <w:r w:rsidR="00AC40A7" w:rsidRPr="002D76CB">
        <w:rPr>
          <w:rFonts w:eastAsia="方正黑体_GBK" w:hint="eastAsia"/>
          <w:b/>
          <w:highlight w:val="yellow"/>
        </w:rPr>
        <w:t>二维码：</w:t>
      </w:r>
    </w:p>
    <w:p w:rsidR="002D76CB" w:rsidRDefault="002D76CB" w:rsidP="00A6001D">
      <w:pPr>
        <w:pStyle w:val="a9"/>
        <w:rPr>
          <w:rFonts w:eastAsia="方正黑体_GBK"/>
        </w:rPr>
      </w:pPr>
    </w:p>
    <w:p w:rsidR="00142950" w:rsidRPr="00BD4285" w:rsidRDefault="003F18D1" w:rsidP="00A6001D">
      <w:pPr>
        <w:pStyle w:val="a9"/>
      </w:pPr>
      <w:r w:rsidRPr="003F18D1">
        <w:t>Word Template and Submission Guide for Journal of</w:t>
      </w:r>
      <w:r>
        <w:t xml:space="preserve"> S. Energy Constr.</w:t>
      </w:r>
      <w:r>
        <w:br/>
      </w:r>
      <w:r w:rsidR="00E70D87">
        <w:rPr>
          <w:rFonts w:hint="eastAsia"/>
        </w:rPr>
        <w:t>（</w:t>
      </w:r>
      <w:r w:rsidR="00E70D87" w:rsidRPr="00E70D87">
        <w:rPr>
          <w:rFonts w:hint="eastAsia"/>
        </w:rPr>
        <w:t>检查英文标题和中文标题是否一致</w:t>
      </w:r>
      <w:r w:rsidR="00E70D87">
        <w:rPr>
          <w:rFonts w:hint="eastAsia"/>
        </w:rPr>
        <w:t>）</w:t>
      </w:r>
    </w:p>
    <w:p w:rsidR="00142950" w:rsidRDefault="00556BBA" w:rsidP="00A6001D">
      <w:pPr>
        <w:pStyle w:val="aa"/>
        <w:rPr>
          <w:vertAlign w:val="superscript"/>
        </w:rPr>
      </w:pPr>
      <w:r>
        <w:rPr>
          <w:rFonts w:hint="eastAsia"/>
        </w:rPr>
        <w:t>ZHANG San</w:t>
      </w:r>
      <w:r w:rsidR="00610114" w:rsidRPr="00EE21C1">
        <w:rPr>
          <w:rFonts w:hint="eastAsia"/>
          <w:vertAlign w:val="superscript"/>
        </w:rPr>
        <w:t>1</w:t>
      </w:r>
      <w:r w:rsidR="009B56FF">
        <w:rPr>
          <w:rFonts w:hint="eastAsia"/>
        </w:rPr>
        <w:t xml:space="preserve">, LI </w:t>
      </w:r>
      <w:r w:rsidR="009B56FF">
        <w:t>Xiaoming</w:t>
      </w:r>
      <w:r w:rsidR="009B56FF">
        <w:rPr>
          <w:vertAlign w:val="superscript"/>
        </w:rPr>
        <w:t>2</w:t>
      </w:r>
      <w:r w:rsidR="006B3349">
        <w:rPr>
          <w:vertAlign w:val="superscript"/>
        </w:rPr>
        <w:t>,</w:t>
      </w:r>
      <w:r w:rsidR="003F18D1" w:rsidRPr="00743F7C">
        <w:rPr>
          <w:rFonts w:ascii="MS Mincho" w:hAnsi="MS Mincho" w:cs="MS Mincho"/>
          <w:color w:val="FF0000"/>
          <w:lang w:val="fr-FR"/>
        </w:rPr>
        <w:t>✉</w:t>
      </w:r>
      <w:r>
        <w:rPr>
          <w:rFonts w:hint="eastAsia"/>
        </w:rPr>
        <w:t xml:space="preserve">, </w:t>
      </w:r>
      <w:r w:rsidR="00610114">
        <w:t>OUYANG</w:t>
      </w:r>
      <w:r>
        <w:rPr>
          <w:rFonts w:hint="eastAsia"/>
        </w:rPr>
        <w:t xml:space="preserve"> </w:t>
      </w:r>
      <w:r w:rsidR="00610114">
        <w:t>Zhiyuan</w:t>
      </w:r>
      <w:r w:rsidR="009B56FF">
        <w:rPr>
          <w:vertAlign w:val="superscript"/>
        </w:rPr>
        <w:t>3</w:t>
      </w:r>
    </w:p>
    <w:p w:rsidR="00394307" w:rsidRPr="00E46D6C" w:rsidRDefault="00394307" w:rsidP="002D76CB">
      <w:pPr>
        <w:pStyle w:val="ab"/>
      </w:pPr>
    </w:p>
    <w:p w:rsidR="003361C4" w:rsidRDefault="003F18D1" w:rsidP="003F18D1">
      <w:pPr>
        <w:pStyle w:val="ac"/>
        <w:jc w:val="center"/>
      </w:pPr>
      <w:r>
        <w:t xml:space="preserve">1. </w:t>
      </w:r>
      <w:r w:rsidRPr="00560129">
        <w:t>Department</w:t>
      </w:r>
      <w:r w:rsidRPr="00560129">
        <w:rPr>
          <w:rFonts w:hint="eastAsia"/>
        </w:rPr>
        <w:t>,</w:t>
      </w:r>
      <w:r w:rsidRPr="00560129">
        <w:t xml:space="preserve"> </w:t>
      </w:r>
      <w:r>
        <w:t xml:space="preserve">Province </w:t>
      </w:r>
      <w:r w:rsidRPr="00560129">
        <w:rPr>
          <w:rFonts w:hint="eastAsia"/>
        </w:rPr>
        <w:t>City</w:t>
      </w:r>
      <w:r w:rsidRPr="00560129">
        <w:t xml:space="preserve"> ZipCode, Country</w:t>
      </w:r>
      <w:r>
        <w:rPr>
          <w:rFonts w:hint="eastAsia"/>
        </w:rPr>
        <w:t>；</w:t>
      </w:r>
      <w:r>
        <w:br/>
      </w:r>
      <w:r w:rsidRPr="00743F7C">
        <w:t>2.</w:t>
      </w:r>
      <w:r>
        <w:t xml:space="preserve"> </w:t>
      </w:r>
      <w:r w:rsidRPr="00743F7C">
        <w:t>School of Chemistry and Chemical Engineering</w:t>
      </w:r>
      <w:r w:rsidRPr="00743F7C">
        <w:t>，</w:t>
      </w:r>
      <w:r w:rsidRPr="00743F7C">
        <w:t>Beijing Institute of Technology</w:t>
      </w:r>
      <w:r w:rsidRPr="00743F7C">
        <w:t>，</w:t>
      </w:r>
      <w:r w:rsidRPr="00743F7C">
        <w:t>Beijing 102488</w:t>
      </w:r>
      <w:r w:rsidRPr="00743F7C">
        <w:t>，</w:t>
      </w:r>
      <w:r w:rsidRPr="00743F7C">
        <w:t>China</w:t>
      </w:r>
      <w:r>
        <w:rPr>
          <w:rFonts w:hint="eastAsia"/>
        </w:rPr>
        <w:t>；</w:t>
      </w:r>
      <w:r>
        <w:br/>
        <w:t>3</w:t>
      </w:r>
      <w:r w:rsidRPr="00560129">
        <w:rPr>
          <w:rFonts w:hint="eastAsia"/>
        </w:rPr>
        <w:t xml:space="preserve">. </w:t>
      </w:r>
      <w:r w:rsidRPr="00560129">
        <w:t>China Energy Engineering Group Guang</w:t>
      </w:r>
      <w:r>
        <w:t>d</w:t>
      </w:r>
      <w:r w:rsidRPr="00560129">
        <w:t>ong Electric Power Design Institute Co.</w:t>
      </w:r>
      <w:r w:rsidRPr="00560129">
        <w:rPr>
          <w:rFonts w:hint="eastAsia"/>
        </w:rPr>
        <w:t>,</w:t>
      </w:r>
      <w:r w:rsidRPr="00560129">
        <w:t xml:space="preserve"> Ltd., </w:t>
      </w:r>
      <w:r>
        <w:t xml:space="preserve">Guangdong </w:t>
      </w:r>
      <w:r w:rsidRPr="00560129">
        <w:t>Guangzhou 510663</w:t>
      </w:r>
      <w:r w:rsidRPr="00560129">
        <w:rPr>
          <w:rFonts w:hint="eastAsia"/>
        </w:rPr>
        <w:t>,</w:t>
      </w:r>
      <w:r w:rsidRPr="00560129">
        <w:t xml:space="preserve"> China</w:t>
      </w:r>
      <w:r w:rsidRPr="00782CF4">
        <w:rPr>
          <w:rFonts w:hint="eastAsia"/>
        </w:rPr>
        <w:t>…</w:t>
      </w:r>
    </w:p>
    <w:p w:rsidR="003F18D1" w:rsidRDefault="003F18D1" w:rsidP="001D2DF0">
      <w:pPr>
        <w:pStyle w:val="ac"/>
        <w:rPr>
          <w:b/>
        </w:rPr>
      </w:pPr>
    </w:p>
    <w:p w:rsidR="00607CBD" w:rsidRPr="00BD4285" w:rsidRDefault="003361C4" w:rsidP="001D2DF0">
      <w:pPr>
        <w:pStyle w:val="ac"/>
      </w:pPr>
      <w:r w:rsidRPr="00700DE5">
        <w:rPr>
          <w:b/>
        </w:rPr>
        <w:t>英文摘要</w:t>
      </w:r>
      <w:r>
        <w:rPr>
          <w:rFonts w:hint="eastAsia"/>
          <w:b/>
        </w:rPr>
        <w:t>要</w:t>
      </w:r>
      <w:r>
        <w:rPr>
          <w:b/>
        </w:rPr>
        <w:t>与中文摘要</w:t>
      </w:r>
      <w:r w:rsidRPr="00700DE5">
        <w:rPr>
          <w:b/>
        </w:rPr>
        <w:t>一致，</w:t>
      </w:r>
      <w:r w:rsidRPr="00910651">
        <w:rPr>
          <w:b/>
        </w:rPr>
        <w:t>英文摘要应注意时态</w:t>
      </w:r>
      <w:r w:rsidRPr="00DA7C24">
        <w:rPr>
          <w:rFonts w:hint="eastAsia"/>
        </w:rPr>
        <w:t>。建议</w:t>
      </w:r>
      <w:r w:rsidRPr="00DA7C24">
        <w:t>使用一般现在时说明研究目的、叙述研究内容、描述结果、得出结论、提出建议等</w:t>
      </w:r>
      <w:r w:rsidRPr="00DA7C24">
        <w:rPr>
          <w:rFonts w:hint="eastAsia"/>
        </w:rPr>
        <w:t>；使用</w:t>
      </w:r>
      <w:r w:rsidRPr="00DA7C24">
        <w:t>一般过去时描述作者的工作，包括介绍过去某一时刻（</w:t>
      </w:r>
      <w:r w:rsidRPr="00DA7C24">
        <w:rPr>
          <w:rFonts w:hint="eastAsia"/>
        </w:rPr>
        <w:t>时段</w:t>
      </w:r>
      <w:r w:rsidRPr="00DA7C24">
        <w:t>）</w:t>
      </w:r>
      <w:r w:rsidRPr="00DA7C24">
        <w:rPr>
          <w:rFonts w:hint="eastAsia"/>
        </w:rPr>
        <w:t>的</w:t>
      </w:r>
      <w:r w:rsidRPr="00DA7C24">
        <w:t>发现</w:t>
      </w:r>
      <w:r w:rsidRPr="00DA7C24">
        <w:rPr>
          <w:rFonts w:hint="eastAsia"/>
        </w:rPr>
        <w:t>、</w:t>
      </w:r>
      <w:r w:rsidRPr="00DA7C24">
        <w:t>以及某些研究的实验、观察、调查、讨论等过程。</w:t>
      </w:r>
    </w:p>
    <w:p w:rsidR="002F02B3" w:rsidRPr="003361C4" w:rsidRDefault="00142950" w:rsidP="003361C4">
      <w:pPr>
        <w:pStyle w:val="ac"/>
      </w:pPr>
      <w:r w:rsidRPr="00560129">
        <w:rPr>
          <w:rFonts w:hint="eastAsia"/>
          <w:b/>
        </w:rPr>
        <w:t>Abstract:</w:t>
      </w:r>
      <w:r w:rsidR="001A4316" w:rsidRPr="00267CDE">
        <w:rPr>
          <w:color w:val="FF0000"/>
        </w:rPr>
        <w:t xml:space="preserve"> </w:t>
      </w:r>
      <w:r w:rsidR="003361C4">
        <w:rPr>
          <w:b/>
        </w:rPr>
        <w:t>[Introduction]</w:t>
      </w:r>
      <w:r w:rsidR="003361C4">
        <w:t>(</w:t>
      </w:r>
      <w:r w:rsidR="003361C4">
        <w:rPr>
          <w:rFonts w:hint="eastAsia"/>
          <w:b/>
          <w:color w:val="FF0000"/>
        </w:rPr>
        <w:t>目的</w:t>
      </w:r>
      <w:r w:rsidR="003361C4">
        <w:rPr>
          <w:rFonts w:hint="eastAsia"/>
          <w:color w:val="FF0000"/>
        </w:rPr>
        <w:t>用一般现在时</w:t>
      </w:r>
      <w:r w:rsidR="003361C4">
        <w:t xml:space="preserve">)The paper </w:t>
      </w:r>
      <w:r w:rsidR="003361C4">
        <w:rPr>
          <w:b/>
          <w:color w:val="FF0000"/>
        </w:rPr>
        <w:t>aims</w:t>
      </w:r>
      <w:r w:rsidR="003361C4">
        <w:t xml:space="preserve"> to establish a feasible and meaningful method to describe … . </w:t>
      </w:r>
      <w:r w:rsidR="003361C4">
        <w:rPr>
          <w:b/>
        </w:rPr>
        <w:t>[Method]</w:t>
      </w:r>
      <w:r w:rsidR="003361C4">
        <w:t>(</w:t>
      </w:r>
      <w:r w:rsidR="003361C4">
        <w:rPr>
          <w:rFonts w:hint="eastAsia"/>
          <w:b/>
          <w:color w:val="FF0000"/>
        </w:rPr>
        <w:t>方法</w:t>
      </w:r>
      <w:r w:rsidR="003361C4">
        <w:rPr>
          <w:rFonts w:hint="eastAsia"/>
          <w:color w:val="FF0000"/>
        </w:rPr>
        <w:t>用一般过去时或一般现在时</w:t>
      </w:r>
      <w:r w:rsidR="003361C4">
        <w:t xml:space="preserve">) To investigate the mechanisms controlling flowering time, we </w:t>
      </w:r>
      <w:r w:rsidR="003361C4">
        <w:rPr>
          <w:b/>
          <w:color w:val="FF0000"/>
        </w:rPr>
        <w:t>screened</w:t>
      </w:r>
      <w:r w:rsidR="003361C4">
        <w:t xml:space="preserve"> for Arabidopsis mutants with late-flowering phenotypes. One mutant </w:t>
      </w:r>
      <w:r w:rsidR="003361C4">
        <w:rPr>
          <w:b/>
          <w:color w:val="FF0000"/>
        </w:rPr>
        <w:t>was</w:t>
      </w:r>
      <w:r w:rsidR="003361C4">
        <w:t xml:space="preserve"> identified with delayed flowering time. </w:t>
      </w:r>
      <w:r w:rsidR="003361C4">
        <w:rPr>
          <w:b/>
        </w:rPr>
        <w:t>[Result]</w:t>
      </w:r>
      <w:r w:rsidR="003361C4">
        <w:t>(</w:t>
      </w:r>
      <w:r w:rsidR="003361C4">
        <w:rPr>
          <w:rFonts w:hint="eastAsia"/>
          <w:b/>
          <w:color w:val="FF0000"/>
        </w:rPr>
        <w:t>结果</w:t>
      </w:r>
      <w:r w:rsidR="003361C4">
        <w:rPr>
          <w:rFonts w:hint="eastAsia"/>
          <w:color w:val="FF0000"/>
        </w:rPr>
        <w:t>用一般现在时或一般过去时</w:t>
      </w:r>
      <w:r w:rsidR="003361C4">
        <w:t xml:space="preserve">) The results we obtained </w:t>
      </w:r>
      <w:r w:rsidR="003361C4">
        <w:rPr>
          <w:b/>
          <w:color w:val="FF0000"/>
        </w:rPr>
        <w:t>demonstrate</w:t>
      </w:r>
      <w:r w:rsidR="003361C4">
        <w:t xml:space="preserve"> that this technique …</w:t>
      </w:r>
      <w:r w:rsidR="003361C4">
        <w:rPr>
          <w:rFonts w:hint="eastAsia"/>
        </w:rPr>
        <w:t>;</w:t>
      </w:r>
      <w:r w:rsidR="003361C4">
        <w:t xml:space="preserve"> The results</w:t>
      </w:r>
      <w:r w:rsidR="003361C4">
        <w:rPr>
          <w:color w:val="FF0000"/>
        </w:rPr>
        <w:t xml:space="preserve"> </w:t>
      </w:r>
      <w:r w:rsidR="003361C4">
        <w:rPr>
          <w:b/>
          <w:color w:val="FF0000"/>
        </w:rPr>
        <w:t>showed</w:t>
      </w:r>
      <w:r w:rsidR="003361C4">
        <w:t xml:space="preserve"> that children’s material needs and basic requirements… </w:t>
      </w:r>
      <w:r w:rsidR="003361C4">
        <w:rPr>
          <w:b/>
        </w:rPr>
        <w:t>[Conclusion]</w:t>
      </w:r>
      <w:r w:rsidR="003361C4">
        <w:t>(</w:t>
      </w:r>
      <w:r w:rsidR="003361C4">
        <w:rPr>
          <w:rFonts w:hint="eastAsia"/>
          <w:color w:val="FF0000"/>
        </w:rPr>
        <w:t>结论用一般现在时</w:t>
      </w:r>
      <w:r w:rsidR="003361C4">
        <w:t xml:space="preserve">)Our data </w:t>
      </w:r>
      <w:r w:rsidR="003361C4">
        <w:rPr>
          <w:b/>
          <w:color w:val="FF0000"/>
        </w:rPr>
        <w:t>suggest</w:t>
      </w:r>
      <w:r w:rsidR="003361C4">
        <w:rPr>
          <w:color w:val="FF0000"/>
        </w:rPr>
        <w:t xml:space="preserve"> </w:t>
      </w:r>
      <w:r w:rsidR="003361C4">
        <w:t xml:space="preserve">that …; We </w:t>
      </w:r>
      <w:r w:rsidR="003361C4">
        <w:rPr>
          <w:b/>
          <w:color w:val="FF0000"/>
        </w:rPr>
        <w:t>demonstrate</w:t>
      </w:r>
      <w:r w:rsidR="003361C4">
        <w:t xml:space="preserve"> the feasibility of…; This work </w:t>
      </w:r>
      <w:r w:rsidR="003361C4">
        <w:rPr>
          <w:b/>
          <w:color w:val="FF0000"/>
        </w:rPr>
        <w:t>provides</w:t>
      </w:r>
      <w:r w:rsidR="003361C4">
        <w:t xml:space="preserve"> some guidance for further study on….</w:t>
      </w:r>
    </w:p>
    <w:p w:rsidR="003361C4" w:rsidRDefault="00142950" w:rsidP="00E70D87">
      <w:pPr>
        <w:pStyle w:val="ac"/>
      </w:pPr>
      <w:r w:rsidRPr="00560129">
        <w:rPr>
          <w:rFonts w:hint="eastAsia"/>
          <w:b/>
        </w:rPr>
        <w:t>Key word</w:t>
      </w:r>
      <w:r w:rsidR="00607CBD" w:rsidRPr="00560129">
        <w:rPr>
          <w:rFonts w:hint="eastAsia"/>
          <w:b/>
        </w:rPr>
        <w:t>s</w:t>
      </w:r>
      <w:r w:rsidRPr="00560129">
        <w:rPr>
          <w:rFonts w:hint="eastAsia"/>
        </w:rPr>
        <w:t>:</w:t>
      </w:r>
      <w:r w:rsidR="00556BBA" w:rsidRPr="00560129">
        <w:rPr>
          <w:rFonts w:hint="eastAsia"/>
        </w:rPr>
        <w:t xml:space="preserve"> </w:t>
      </w:r>
      <w:r w:rsidR="00610114" w:rsidRPr="00560129">
        <w:rPr>
          <w:rFonts w:hint="eastAsia"/>
          <w:lang w:val="en-GB"/>
        </w:rPr>
        <w:t xml:space="preserve">technical </w:t>
      </w:r>
      <w:r w:rsidR="00610114" w:rsidRPr="00560129">
        <w:t>paper</w:t>
      </w:r>
      <w:r w:rsidR="003C233C" w:rsidRPr="00560129">
        <w:rPr>
          <w:rFonts w:hint="eastAsia"/>
          <w:lang w:val="en-GB"/>
        </w:rPr>
        <w:t>;</w:t>
      </w:r>
      <w:r w:rsidR="003C233C" w:rsidRPr="00560129">
        <w:rPr>
          <w:lang w:val="en-GB"/>
        </w:rPr>
        <w:t xml:space="preserve"> </w:t>
      </w:r>
      <w:r w:rsidR="00610114" w:rsidRPr="00560129">
        <w:rPr>
          <w:rFonts w:hint="eastAsia"/>
          <w:lang w:val="en-GB"/>
        </w:rPr>
        <w:t>revision</w:t>
      </w:r>
      <w:r w:rsidR="003C233C" w:rsidRPr="00560129">
        <w:rPr>
          <w:rFonts w:hint="eastAsia"/>
          <w:lang w:val="en-GB"/>
        </w:rPr>
        <w:t>;</w:t>
      </w:r>
      <w:r w:rsidR="003C233C" w:rsidRPr="00560129">
        <w:rPr>
          <w:lang w:val="en-GB"/>
        </w:rPr>
        <w:t xml:space="preserve"> </w:t>
      </w:r>
      <w:r w:rsidR="00610114" w:rsidRPr="00560129">
        <w:t>form</w:t>
      </w:r>
      <w:r w:rsidR="003F18D1">
        <w:t xml:space="preserve">; </w:t>
      </w:r>
      <w:r w:rsidR="003F18D1">
        <w:rPr>
          <w:rFonts w:hint="eastAsia"/>
        </w:rPr>
        <w:t>template;</w:t>
      </w:r>
      <w:r w:rsidR="003F18D1">
        <w:t xml:space="preserve"> </w:t>
      </w:r>
      <w:r w:rsidR="003F18D1">
        <w:rPr>
          <w:rFonts w:hint="eastAsia"/>
        </w:rPr>
        <w:t>s</w:t>
      </w:r>
      <w:r w:rsidR="003F18D1">
        <w:t>ubmission</w:t>
      </w:r>
    </w:p>
    <w:p w:rsidR="00993D3E" w:rsidRPr="00993D3E" w:rsidRDefault="00993D3E" w:rsidP="00E70D87">
      <w:pPr>
        <w:pStyle w:val="ac"/>
        <w:rPr>
          <w:color w:val="000000" w:themeColor="text1"/>
        </w:rPr>
      </w:pPr>
      <w:r w:rsidRPr="00993D3E">
        <w:rPr>
          <w:rStyle w:val="text"/>
          <w:b/>
          <w:color w:val="000000" w:themeColor="text1"/>
          <w:spacing w:val="6"/>
          <w:highlight w:val="yellow"/>
          <w:shd w:val="clear" w:color="auto" w:fill="FAFAFA"/>
        </w:rPr>
        <w:t xml:space="preserve">2095-8676 </w:t>
      </w:r>
      <w:r w:rsidRPr="00993D3E">
        <w:rPr>
          <w:rStyle w:val="text"/>
          <w:color w:val="000000" w:themeColor="text1"/>
          <w:spacing w:val="6"/>
          <w:highlight w:val="yellow"/>
          <w:shd w:val="clear" w:color="auto" w:fill="FAFAFA"/>
        </w:rPr>
        <w:t>© 202</w:t>
      </w:r>
      <w:r w:rsidR="002D76CB">
        <w:rPr>
          <w:rStyle w:val="text"/>
          <w:color w:val="000000" w:themeColor="text1"/>
          <w:spacing w:val="6"/>
          <w:highlight w:val="yellow"/>
          <w:shd w:val="clear" w:color="auto" w:fill="FAFAFA"/>
        </w:rPr>
        <w:t>4</w:t>
      </w:r>
      <w:r w:rsidRPr="00993D3E">
        <w:rPr>
          <w:rStyle w:val="text"/>
          <w:color w:val="000000" w:themeColor="text1"/>
          <w:spacing w:val="6"/>
          <w:highlight w:val="yellow"/>
          <w:shd w:val="clear" w:color="auto" w:fill="FAFAFA"/>
        </w:rPr>
        <w:t xml:space="preserve"> </w:t>
      </w:r>
      <w:hyperlink r:id="rId10" w:tgtFrame="_blank" w:history="1">
        <w:r w:rsidRPr="00993D3E">
          <w:rPr>
            <w:rStyle w:val="text"/>
            <w:color w:val="000000" w:themeColor="text1"/>
            <w:spacing w:val="6"/>
            <w:highlight w:val="yellow"/>
            <w:shd w:val="clear" w:color="auto" w:fill="FAFAFA"/>
          </w:rPr>
          <w:t>https://www.energychina.press</w:t>
        </w:r>
      </w:hyperlink>
      <w:r w:rsidRPr="00993D3E">
        <w:rPr>
          <w:rStyle w:val="text"/>
          <w:color w:val="000000" w:themeColor="text1"/>
          <w:spacing w:val="6"/>
          <w:highlight w:val="yellow"/>
          <w:shd w:val="clear" w:color="auto" w:fill="FAFAFA"/>
        </w:rPr>
        <w:t>. This is an open access article under the CC BY-NC license (</w:t>
      </w:r>
      <w:hyperlink r:id="rId11" w:tgtFrame="_blank" w:history="1">
        <w:r w:rsidRPr="00993D3E">
          <w:rPr>
            <w:rStyle w:val="text"/>
            <w:color w:val="000000" w:themeColor="text1"/>
            <w:spacing w:val="6"/>
            <w:highlight w:val="yellow"/>
            <w:shd w:val="clear" w:color="auto" w:fill="FAFAFA"/>
          </w:rPr>
          <w:t>https://creativecommons.org/licenses/by-nc/4.0/</w:t>
        </w:r>
      </w:hyperlink>
      <w:r w:rsidRPr="00993D3E">
        <w:rPr>
          <w:rStyle w:val="text"/>
          <w:color w:val="000000" w:themeColor="text1"/>
          <w:spacing w:val="6"/>
          <w:highlight w:val="yellow"/>
          <w:shd w:val="clear" w:color="auto" w:fill="FAFAFA"/>
        </w:rPr>
        <w:t xml:space="preserve">). </w:t>
      </w:r>
      <w:r w:rsidRPr="00993D3E">
        <w:rPr>
          <w:rStyle w:val="text"/>
          <w:rFonts w:hint="eastAsia"/>
          <w:color w:val="000000" w:themeColor="text1"/>
          <w:spacing w:val="6"/>
          <w:highlight w:val="yellow"/>
          <w:shd w:val="clear" w:color="auto" w:fill="FAFAFA"/>
        </w:rPr>
        <w:t>（</w:t>
      </w:r>
      <w:r w:rsidRPr="00993D3E">
        <w:rPr>
          <w:rStyle w:val="text"/>
          <w:rFonts w:hint="eastAsia"/>
          <w:color w:val="000000" w:themeColor="text1"/>
          <w:spacing w:val="6"/>
          <w:highlight w:val="yellow"/>
          <w:shd w:val="clear" w:color="auto" w:fill="FAFAFA"/>
        </w:rPr>
        <w:t xml:space="preserve">DOAJ </w:t>
      </w:r>
      <w:r w:rsidRPr="00993D3E">
        <w:rPr>
          <w:rStyle w:val="text"/>
          <w:color w:val="000000" w:themeColor="text1"/>
          <w:spacing w:val="6"/>
          <w:highlight w:val="yellow"/>
          <w:shd w:val="clear" w:color="auto" w:fill="FAFAFA"/>
        </w:rPr>
        <w:t>OA</w:t>
      </w:r>
      <w:r w:rsidRPr="00993D3E">
        <w:rPr>
          <w:rStyle w:val="text"/>
          <w:rFonts w:hint="eastAsia"/>
          <w:color w:val="000000" w:themeColor="text1"/>
          <w:spacing w:val="6"/>
          <w:highlight w:val="yellow"/>
          <w:shd w:val="clear" w:color="auto" w:fill="FAFAFA"/>
        </w:rPr>
        <w:t>申明</w:t>
      </w:r>
      <w:r w:rsidRPr="00993D3E">
        <w:rPr>
          <w:rStyle w:val="text"/>
          <w:color w:val="000000" w:themeColor="text1"/>
          <w:spacing w:val="6"/>
          <w:highlight w:val="yellow"/>
          <w:shd w:val="clear" w:color="auto" w:fill="FAFAFA"/>
        </w:rPr>
        <w:t>，不用修改</w:t>
      </w:r>
      <w:r w:rsidRPr="00993D3E">
        <w:rPr>
          <w:rStyle w:val="text"/>
          <w:rFonts w:hint="eastAsia"/>
          <w:color w:val="000000" w:themeColor="text1"/>
          <w:spacing w:val="6"/>
          <w:highlight w:val="yellow"/>
          <w:shd w:val="clear" w:color="auto" w:fill="FAFAFA"/>
        </w:rPr>
        <w:t>）</w:t>
      </w:r>
    </w:p>
    <w:p w:rsidR="00782CF4" w:rsidRDefault="00782CF4" w:rsidP="00782CF4">
      <w:pPr>
        <w:pStyle w:val="a2"/>
        <w:ind w:firstLine="422"/>
      </w:pPr>
    </w:p>
    <w:p w:rsidR="003361C4" w:rsidRDefault="003361C4" w:rsidP="00782CF4">
      <w:pPr>
        <w:pStyle w:val="a2"/>
        <w:ind w:firstLine="422"/>
        <w:sectPr w:rsidR="003361C4" w:rsidSect="00CD000E">
          <w:headerReference w:type="even" r:id="rId12"/>
          <w:headerReference w:type="default" r:id="rId13"/>
          <w:headerReference w:type="first" r:id="rId14"/>
          <w:endnotePr>
            <w:numFmt w:val="decimal"/>
          </w:endnotePr>
          <w:type w:val="continuous"/>
          <w:pgSz w:w="11907" w:h="16157" w:code="154"/>
          <w:pgMar w:top="1701" w:right="1106" w:bottom="1106" w:left="1106" w:header="964" w:footer="680" w:gutter="0"/>
          <w:cols w:space="425"/>
          <w:titlePg/>
          <w:docGrid w:type="linesAndChars" w:linePitch="317" w:charSpace="155"/>
        </w:sectPr>
      </w:pPr>
    </w:p>
    <w:p w:rsidR="00CA29E9" w:rsidRPr="00CA29E9" w:rsidRDefault="00CA29E9" w:rsidP="00CA29E9">
      <w:pPr>
        <w:pStyle w:val="a2"/>
        <w:tabs>
          <w:tab w:val="left" w:pos="357"/>
        </w:tabs>
        <w:spacing w:beforeLines="50" w:before="158" w:afterLines="40" w:after="126"/>
        <w:ind w:left="357" w:firstLineChars="0" w:hanging="357"/>
        <w:outlineLvl w:val="0"/>
        <w:rPr>
          <w:rFonts w:ascii="Arial" w:eastAsia="方正黑体_GBK"/>
          <w:sz w:val="24"/>
        </w:rPr>
      </w:pPr>
      <w:r>
        <w:rPr>
          <w:rFonts w:ascii="Arial" w:eastAsia="方正黑体_GBK" w:hint="eastAsia"/>
          <w:sz w:val="24"/>
        </w:rPr>
        <w:t>0</w:t>
      </w:r>
      <w:r>
        <w:rPr>
          <w:rFonts w:ascii="Arial" w:eastAsia="方正黑体_GBK" w:hint="eastAsia"/>
          <w:sz w:val="24"/>
        </w:rPr>
        <w:tab/>
      </w:r>
      <w:r>
        <w:rPr>
          <w:rFonts w:ascii="Arial" w:eastAsia="方正黑体_GBK" w:hint="eastAsia"/>
          <w:sz w:val="24"/>
        </w:rPr>
        <w:t>引言</w:t>
      </w:r>
    </w:p>
    <w:p w:rsidR="00993D3E" w:rsidRDefault="00993D3E" w:rsidP="00993D3E">
      <w:pPr>
        <w:ind w:firstLine="420"/>
      </w:pPr>
      <w:r>
        <w:rPr>
          <w:rFonts w:hint="eastAsia"/>
        </w:rPr>
        <w:t>引言从</w:t>
      </w:r>
      <w:r>
        <w:rPr>
          <w:rFonts w:hint="eastAsia"/>
        </w:rPr>
        <w:t>0</w:t>
      </w:r>
      <w:r>
        <w:rPr>
          <w:rFonts w:hint="eastAsia"/>
        </w:rPr>
        <w:t>开始编号，作为论文的开头，应简要介绍论文的写作背景和目的，该领域的主要研究现状、当前研究热点以及目前存在的问题，应当重点说明本研究与前人所做工作的关系，是否在理论、方法、流程、实验、应用等方面提出了新的内容，借此引出本文的主题给读者以引导。全文中都不应出现对本文的自我评价。</w:t>
      </w:r>
    </w:p>
    <w:p w:rsidR="00993D3E" w:rsidRDefault="00993D3E" w:rsidP="00993D3E">
      <w:pPr>
        <w:ind w:firstLine="420"/>
      </w:pPr>
      <w:r>
        <w:rPr>
          <w:rFonts w:hint="eastAsia"/>
        </w:rPr>
        <w:t>引言还可以点明论文的理论依据、研究方法、实验基础，简要阐释研究内容、结果和前景。但要注意，引言需言简意赅，而且不能等同于摘要。引言中不要出现图、表和公式。对于文中需要使用的英文缩写在第一次出现时应先给出全称。</w:t>
      </w:r>
    </w:p>
    <w:p w:rsidR="00993D3E" w:rsidRDefault="00993D3E" w:rsidP="00993D3E">
      <w:pPr>
        <w:ind w:firstLine="420"/>
      </w:pPr>
      <w:r>
        <w:rPr>
          <w:rFonts w:hint="eastAsia"/>
        </w:rPr>
        <w:t>本指南介绍了《南方能源</w:t>
      </w:r>
      <w:r>
        <w:t>建设</w:t>
      </w:r>
      <w:r>
        <w:rPr>
          <w:rFonts w:hint="eastAsia"/>
        </w:rPr>
        <w:t>》对稿件的要求，请作者在论文写作前仔细阅读。为方便各位作者，本指南是按照要求的体例格式编写的，作者可以直接在此文件基础上进行修改。</w:t>
      </w:r>
    </w:p>
    <w:p w:rsidR="00993D3E" w:rsidRDefault="00993D3E" w:rsidP="00993D3E">
      <w:pPr>
        <w:pStyle w:val="af1"/>
      </w:pPr>
      <w:r>
        <w:rPr>
          <w:rFonts w:hint="eastAsia"/>
        </w:rPr>
        <w:t>强烈建议作者使用本模板中已设置好的“样式”，</w:t>
      </w:r>
      <w:r>
        <w:rPr>
          <w:rFonts w:hint="eastAsia"/>
        </w:rPr>
        <w:t>直接选择套用各级标题和正文，即可自动编号并统一段落格式，省去后续手动调整格式的麻烦。</w:t>
      </w:r>
    </w:p>
    <w:p w:rsidR="00CA29E9" w:rsidRPr="00CA29E9" w:rsidRDefault="00CA29E9" w:rsidP="00CA29E9">
      <w:pPr>
        <w:pStyle w:val="af1"/>
      </w:pPr>
      <w:r w:rsidRPr="00CA29E9">
        <w:rPr>
          <w:rFonts w:hint="eastAsia"/>
        </w:rPr>
        <w:t>前言自成一章，并可分成若干小节</w:t>
      </w:r>
      <w:r>
        <w:rPr>
          <w:rFonts w:hint="eastAsia"/>
        </w:rPr>
        <w:t>：</w:t>
      </w:r>
    </w:p>
    <w:p w:rsidR="00CA29E9" w:rsidRPr="00CA29E9" w:rsidRDefault="00CA29E9" w:rsidP="00CA29E9">
      <w:pPr>
        <w:pStyle w:val="12"/>
      </w:pPr>
      <w:r w:rsidRPr="00CA29E9">
        <w:rPr>
          <w:rFonts w:hint="eastAsia"/>
        </w:rPr>
        <w:t>论文的主旨和目的</w:t>
      </w:r>
      <w:r>
        <w:rPr>
          <w:rFonts w:hint="eastAsia"/>
        </w:rPr>
        <w:t>。</w:t>
      </w:r>
    </w:p>
    <w:p w:rsidR="00CA29E9" w:rsidRPr="00CA29E9" w:rsidRDefault="00CA29E9" w:rsidP="00CA29E9">
      <w:pPr>
        <w:pStyle w:val="12"/>
      </w:pPr>
      <w:r w:rsidRPr="00CA29E9">
        <w:rPr>
          <w:rFonts w:hint="eastAsia"/>
        </w:rPr>
        <w:t>缘起和提出研究要求的现实情况</w:t>
      </w:r>
      <w:r>
        <w:rPr>
          <w:rFonts w:hint="eastAsia"/>
        </w:rPr>
        <w:t>。</w:t>
      </w:r>
    </w:p>
    <w:p w:rsidR="00CA29E9" w:rsidRPr="00CA29E9" w:rsidRDefault="00CA29E9" w:rsidP="00CA29E9">
      <w:pPr>
        <w:pStyle w:val="12"/>
      </w:pPr>
      <w:r w:rsidRPr="00CA29E9">
        <w:rPr>
          <w:rFonts w:hint="eastAsia"/>
        </w:rPr>
        <w:t>课题涉及问题的分析、工作范围、与其它工作的关联</w:t>
      </w:r>
      <w:r>
        <w:rPr>
          <w:rFonts w:hint="eastAsia"/>
        </w:rPr>
        <w:t>。</w:t>
      </w:r>
    </w:p>
    <w:p w:rsidR="00CA29E9" w:rsidRPr="00CA29E9" w:rsidRDefault="00CA29E9" w:rsidP="00CA29E9">
      <w:pPr>
        <w:pStyle w:val="12"/>
      </w:pPr>
      <w:r w:rsidRPr="00CA29E9">
        <w:rPr>
          <w:rFonts w:hint="eastAsia"/>
        </w:rPr>
        <w:t>历史回顾、背景材料、前人工作综述</w:t>
      </w:r>
      <w:r>
        <w:rPr>
          <w:rFonts w:hint="eastAsia"/>
        </w:rPr>
        <w:t>。</w:t>
      </w:r>
    </w:p>
    <w:p w:rsidR="00CA29E9" w:rsidRDefault="00CA29E9" w:rsidP="00CA29E9">
      <w:pPr>
        <w:pStyle w:val="12"/>
      </w:pPr>
      <w:r w:rsidRPr="00CA29E9">
        <w:rPr>
          <w:rFonts w:hint="eastAsia"/>
        </w:rPr>
        <w:t>基本理论和原则，以及有关政策、方针、法规</w:t>
      </w:r>
      <w:r>
        <w:rPr>
          <w:rFonts w:hint="eastAsia"/>
        </w:rPr>
        <w:t>。</w:t>
      </w:r>
    </w:p>
    <w:p w:rsidR="00ED3C1F" w:rsidRPr="00CA29E9" w:rsidRDefault="00CA29E9" w:rsidP="00CA29E9">
      <w:pPr>
        <w:pStyle w:val="12"/>
      </w:pPr>
      <w:r w:rsidRPr="00CA29E9">
        <w:rPr>
          <w:rFonts w:hint="eastAsia"/>
        </w:rPr>
        <w:t>预期结果和采用的方法</w:t>
      </w:r>
      <w:r w:rsidR="007D6275">
        <w:rPr>
          <w:rFonts w:hint="eastAsia"/>
        </w:rPr>
        <w:t>。</w:t>
      </w:r>
    </w:p>
    <w:p w:rsidR="00ED3C1F" w:rsidRPr="00CA29E9" w:rsidRDefault="00CA29E9" w:rsidP="00CA29E9">
      <w:pPr>
        <w:pStyle w:val="12"/>
      </w:pPr>
      <w:r w:rsidRPr="00CA29E9">
        <w:rPr>
          <w:rFonts w:hint="eastAsia"/>
        </w:rPr>
        <w:t>实验材料和资料及其有关情况</w:t>
      </w:r>
      <w:r w:rsidR="007D6275">
        <w:rPr>
          <w:rFonts w:hint="eastAsia"/>
        </w:rPr>
        <w:t>。</w:t>
      </w:r>
    </w:p>
    <w:p w:rsidR="00ED3C1F" w:rsidRPr="00CA29E9" w:rsidRDefault="00CA29E9" w:rsidP="00CA29E9">
      <w:pPr>
        <w:pStyle w:val="12"/>
      </w:pPr>
      <w:r w:rsidRPr="00CA29E9">
        <w:rPr>
          <w:rFonts w:hint="eastAsia"/>
        </w:rPr>
        <w:t>研究途径、研究工作的方案论证</w:t>
      </w:r>
      <w:r w:rsidR="007D6275">
        <w:rPr>
          <w:rFonts w:hint="eastAsia"/>
        </w:rPr>
        <w:t>。</w:t>
      </w:r>
    </w:p>
    <w:p w:rsidR="00CA29E9" w:rsidRDefault="007D6275" w:rsidP="007D6275">
      <w:pPr>
        <w:pStyle w:val="af1"/>
      </w:pPr>
      <w:r w:rsidRPr="007D6275">
        <w:rPr>
          <w:rFonts w:hint="eastAsia"/>
        </w:rPr>
        <w:t>对于短篇论文，其前言可以只包括：论文的主旨，目的、缘起、背景、前人工作和知识空白、预期目的和采用的方法等。简明扼要，一目了然。</w:t>
      </w:r>
    </w:p>
    <w:p w:rsidR="00C427F4" w:rsidRPr="00CA29E9" w:rsidRDefault="00C427F4" w:rsidP="007D6275">
      <w:pPr>
        <w:pStyle w:val="af1"/>
      </w:pPr>
      <w:r w:rsidRPr="00C427F4">
        <w:rPr>
          <w:rFonts w:hint="eastAsia"/>
          <w:highlight w:val="yellow"/>
        </w:rPr>
        <w:t>在引言中应有一定数量的参考文献，对当前已有研究工作现状作充分的阐述。</w:t>
      </w:r>
    </w:p>
    <w:p w:rsidR="00CA29E9" w:rsidRDefault="00CA29E9" w:rsidP="00CA29E9">
      <w:pPr>
        <w:pStyle w:val="11"/>
        <w:spacing w:before="158" w:after="126"/>
      </w:pPr>
      <w:bookmarkStart w:id="3" w:name="OLE_LINK2"/>
      <w:bookmarkStart w:id="4" w:name="OLE_LINK3"/>
      <w:r>
        <w:rPr>
          <w:rFonts w:hint="eastAsia"/>
        </w:rPr>
        <w:lastRenderedPageBreak/>
        <w:t>正文</w:t>
      </w:r>
      <w:r w:rsidR="007D6275">
        <w:rPr>
          <w:rFonts w:hint="eastAsia"/>
        </w:rPr>
        <w:t>的</w:t>
      </w:r>
      <w:r w:rsidR="007D6275">
        <w:t>撰写方法</w:t>
      </w:r>
    </w:p>
    <w:bookmarkEnd w:id="3"/>
    <w:bookmarkEnd w:id="4"/>
    <w:p w:rsidR="00CA29E9" w:rsidRDefault="00CA29E9" w:rsidP="00CA29E9">
      <w:pPr>
        <w:pStyle w:val="af1"/>
      </w:pPr>
      <w:r w:rsidRPr="00CA29E9">
        <w:rPr>
          <w:rFonts w:hint="eastAsia"/>
        </w:rPr>
        <w:t>学术论文是以书面形式反映某一领域科学研究成果的科学文章，其语言文字要求具有鲜明的专业性。各专业有其特有的专业名词和术语以及表示的符号和公式，学术论文语言文字符号也要遵循</w:t>
      </w:r>
      <w:r>
        <w:rPr>
          <w:rFonts w:hint="eastAsia"/>
        </w:rPr>
        <w:t>科技期刊</w:t>
      </w:r>
      <w:r w:rsidRPr="00CA29E9">
        <w:rPr>
          <w:rFonts w:hint="eastAsia"/>
        </w:rPr>
        <w:t>规范，大量使用科技名词和术语，广泛运用科学符号。</w:t>
      </w:r>
    </w:p>
    <w:p w:rsidR="00CA29E9" w:rsidRPr="00CA29E9" w:rsidRDefault="00CA29E9" w:rsidP="00CA29E9">
      <w:pPr>
        <w:pStyle w:val="af1"/>
      </w:pPr>
      <w:r w:rsidRPr="00CA29E9">
        <w:rPr>
          <w:rFonts w:hint="eastAsia"/>
        </w:rPr>
        <w:t>科技期刊学术论文层次结构是通过若干个段落表现出来的，是作者对所讨论问题进行分析研究思路的充分反映，因此，学术期刊论文文字表述和段落递进具有严谨的层次结构。</w:t>
      </w:r>
    </w:p>
    <w:p w:rsidR="00CA29E9" w:rsidRDefault="00CA29E9" w:rsidP="00CA29E9">
      <w:pPr>
        <w:pStyle w:val="af1"/>
      </w:pPr>
      <w:r w:rsidRPr="00CA29E9">
        <w:rPr>
          <w:rFonts w:hint="eastAsia"/>
        </w:rPr>
        <w:t>科技期刊学术论文主体结构主要由三部分组成，从文章的形式结构上表现为</w:t>
      </w:r>
      <w:r w:rsidRPr="00CA29E9">
        <w:rPr>
          <w:rFonts w:hint="eastAsia"/>
          <w:b/>
        </w:rPr>
        <w:t>引言、正文和结论</w:t>
      </w:r>
      <w:r w:rsidRPr="00CA29E9">
        <w:rPr>
          <w:rFonts w:hint="eastAsia"/>
        </w:rPr>
        <w:t>；</w:t>
      </w:r>
      <w:r w:rsidRPr="00CA29E9">
        <w:rPr>
          <w:rFonts w:hint="eastAsia"/>
          <w:b/>
        </w:rPr>
        <w:t>从论文的内容结构上表现为认知的前提和基础、认知的升华、创新性的结论</w:t>
      </w:r>
      <w:r w:rsidRPr="00CA29E9">
        <w:rPr>
          <w:rFonts w:hint="eastAsia"/>
        </w:rPr>
        <w:t>。</w:t>
      </w:r>
    </w:p>
    <w:p w:rsidR="00ED3C1F" w:rsidRDefault="007D6275" w:rsidP="007D6275">
      <w:pPr>
        <w:pStyle w:val="af1"/>
      </w:pPr>
      <w:r w:rsidRPr="007D6275">
        <w:rPr>
          <w:rFonts w:hint="eastAsia"/>
          <w:highlight w:val="yellow"/>
        </w:rPr>
        <w:t>正文是学术论文的主体部分，占论文的绝大部分篇幅，可以分成若干小节，也包括全部实验过程中测试和观察到的材料，以及由材料形成的观点。</w:t>
      </w:r>
    </w:p>
    <w:p w:rsidR="003361C4" w:rsidRPr="007D6275" w:rsidRDefault="003361C4" w:rsidP="003361C4">
      <w:pPr>
        <w:pStyle w:val="af1"/>
      </w:pPr>
      <w:r w:rsidRPr="00CA29E9">
        <w:rPr>
          <w:rFonts w:hint="eastAsia"/>
        </w:rPr>
        <w:t>首先表现为内容上的科学论证关系，所有科学论文都必须有自己的假设和立论，然后进行取证，提供论证材料，并在此基础上做出推断和结论。而这一严谨的递进关系表现在形式上则就形成了学术论文的结构。</w:t>
      </w:r>
    </w:p>
    <w:p w:rsidR="00CA29E9" w:rsidRDefault="00942EC7" w:rsidP="00CA29E9">
      <w:pPr>
        <w:pStyle w:val="af3"/>
      </w:pPr>
      <w:r>
        <w:rPr>
          <w:noProof/>
        </w:rPr>
        <w:drawing>
          <wp:inline distT="0" distB="0" distL="0" distR="0" wp14:anchorId="5E0B75C4">
            <wp:extent cx="2597785" cy="202374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2597785" cy="2023745"/>
                    </a:xfrm>
                    <a:prstGeom prst="rect">
                      <a:avLst/>
                    </a:prstGeom>
                    <a:noFill/>
                  </pic:spPr>
                </pic:pic>
              </a:graphicData>
            </a:graphic>
          </wp:inline>
        </w:drawing>
      </w:r>
    </w:p>
    <w:p w:rsidR="00CA29E9" w:rsidRDefault="00CA29E9" w:rsidP="00CA29E9">
      <w:pPr>
        <w:pStyle w:val="af4"/>
      </w:pPr>
      <w:r>
        <w:rPr>
          <w:rFonts w:hint="eastAsia"/>
        </w:rPr>
        <w:t>图</w:t>
      </w:r>
      <w:r>
        <w:rPr>
          <w:rFonts w:hint="eastAsia"/>
        </w:rPr>
        <w:t xml:space="preserve">1  </w:t>
      </w:r>
      <w:r>
        <w:rPr>
          <w:rFonts w:hint="eastAsia"/>
        </w:rPr>
        <w:t>《</w:t>
      </w:r>
      <w:r>
        <w:t>南方能源建设》</w:t>
      </w:r>
      <w:r>
        <w:rPr>
          <w:rFonts w:hint="eastAsia"/>
        </w:rPr>
        <w:t>论文撰写</w:t>
      </w:r>
      <w:r>
        <w:t>的</w:t>
      </w:r>
      <w:bookmarkStart w:id="5" w:name="OLE_LINK1"/>
      <w:r>
        <w:t>一般格式</w:t>
      </w:r>
      <w:bookmarkEnd w:id="5"/>
    </w:p>
    <w:p w:rsidR="00CA29E9" w:rsidRDefault="00CA29E9" w:rsidP="00CA29E9">
      <w:pPr>
        <w:pStyle w:val="af3"/>
      </w:pPr>
      <w:r w:rsidRPr="00E033CB">
        <w:rPr>
          <w:rFonts w:hint="eastAsia"/>
          <w:highlight w:val="yellow"/>
        </w:rPr>
        <w:t>Fig</w:t>
      </w:r>
      <w:r w:rsidRPr="00E033CB">
        <w:rPr>
          <w:highlight w:val="yellow"/>
        </w:rPr>
        <w:t xml:space="preserve">. </w:t>
      </w:r>
      <w:proofErr w:type="gramStart"/>
      <w:r w:rsidRPr="00E033CB">
        <w:rPr>
          <w:highlight w:val="yellow"/>
        </w:rPr>
        <w:t>1  General</w:t>
      </w:r>
      <w:proofErr w:type="gramEnd"/>
      <w:r w:rsidRPr="00E033CB">
        <w:rPr>
          <w:highlight w:val="yellow"/>
        </w:rPr>
        <w:t xml:space="preserve"> format of papers for </w:t>
      </w:r>
      <w:r w:rsidRPr="00E033CB">
        <w:rPr>
          <w:i/>
          <w:highlight w:val="yellow"/>
        </w:rPr>
        <w:t>Southern Energy Construction</w:t>
      </w:r>
    </w:p>
    <w:p w:rsidR="00CA29E9" w:rsidRPr="00CA29E9" w:rsidRDefault="00CA29E9" w:rsidP="00CA29E9">
      <w:pPr>
        <w:pStyle w:val="af1"/>
      </w:pPr>
    </w:p>
    <w:p w:rsidR="00ED3C1F" w:rsidRPr="007D6275" w:rsidRDefault="007D6275" w:rsidP="007D6275">
      <w:pPr>
        <w:pStyle w:val="21"/>
      </w:pPr>
      <w:proofErr w:type="gramStart"/>
      <w:r>
        <w:rPr>
          <w:rFonts w:hint="eastAsia"/>
        </w:rPr>
        <w:t>按认识</w:t>
      </w:r>
      <w:proofErr w:type="gramEnd"/>
      <w:r>
        <w:rPr>
          <w:rFonts w:hint="eastAsia"/>
        </w:rPr>
        <w:t>的层次撰写</w:t>
      </w:r>
      <w:r>
        <w:t>正文</w:t>
      </w:r>
    </w:p>
    <w:p w:rsidR="00ED3C1F" w:rsidRPr="007D6275" w:rsidRDefault="007D6275" w:rsidP="007D6275">
      <w:pPr>
        <w:pStyle w:val="af1"/>
      </w:pPr>
      <w:r w:rsidRPr="007D6275">
        <w:rPr>
          <w:rFonts w:hint="eastAsia"/>
        </w:rPr>
        <w:t>按研究工作进程的时间顺序，也就是认识的层</w:t>
      </w:r>
      <w:r w:rsidRPr="007D6275">
        <w:rPr>
          <w:rFonts w:hint="eastAsia"/>
        </w:rPr>
        <w:t>次，依次叙述。在研究实践中，原来是分不同层次进行的，经过多次循环，深化认识。论文也</w:t>
      </w:r>
      <w:proofErr w:type="gramStart"/>
      <w:r w:rsidRPr="007D6275">
        <w:rPr>
          <w:rFonts w:hint="eastAsia"/>
        </w:rPr>
        <w:t>按认识</w:t>
      </w:r>
      <w:proofErr w:type="gramEnd"/>
      <w:r w:rsidRPr="007D6275">
        <w:rPr>
          <w:rFonts w:hint="eastAsia"/>
        </w:rPr>
        <w:t>问题的先后，逐个问题来写，安排问题的序列，要有其认识上的逻辑性。</w:t>
      </w:r>
    </w:p>
    <w:p w:rsidR="00CA29E9" w:rsidRDefault="007D6275" w:rsidP="007D6275">
      <w:pPr>
        <w:pStyle w:val="af1"/>
      </w:pPr>
      <w:r w:rsidRPr="007D6275">
        <w:rPr>
          <w:rFonts w:hint="eastAsia"/>
        </w:rPr>
        <w:t>文章开始时，先对整个工作过程的层次略有交代，然后，一个问题作为一层，层层有实验结果，有小结，有导出下一层次工作的引子。最终有综合，有分析，有总的观点和结论性的结果。</w:t>
      </w:r>
    </w:p>
    <w:p w:rsidR="007D6275" w:rsidRPr="007D6275" w:rsidRDefault="007D6275" w:rsidP="007D6275">
      <w:pPr>
        <w:pStyle w:val="21"/>
      </w:pPr>
      <w:proofErr w:type="gramStart"/>
      <w:r w:rsidRPr="007D6275">
        <w:rPr>
          <w:rFonts w:hint="eastAsia"/>
        </w:rPr>
        <w:t>按认识</w:t>
      </w:r>
      <w:proofErr w:type="gramEnd"/>
      <w:r>
        <w:rPr>
          <w:rFonts w:hint="eastAsia"/>
        </w:rPr>
        <w:t>的</w:t>
      </w:r>
      <w:r w:rsidRPr="007D6275">
        <w:rPr>
          <w:rFonts w:hint="eastAsia"/>
        </w:rPr>
        <w:t>发展阶段</w:t>
      </w:r>
      <w:r>
        <w:rPr>
          <w:rFonts w:hint="eastAsia"/>
        </w:rPr>
        <w:t>撰写正文</w:t>
      </w:r>
    </w:p>
    <w:p w:rsidR="007D6275" w:rsidRDefault="007D6275" w:rsidP="007D6275">
      <w:pPr>
        <w:pStyle w:val="af1"/>
      </w:pPr>
      <w:r w:rsidRPr="007D6275">
        <w:rPr>
          <w:rFonts w:hint="eastAsia"/>
        </w:rPr>
        <w:t>一般首先介绍实验用的材料、实验设备、实验经过，实验结果。可以在实验经过和实验结果的一大段文字中，将庞杂的数据和观察现象，加以综合整理，从实践上升到概念和判断，然后进行必要的讨论，归结出结论，完成推理的阶段。</w:t>
      </w:r>
    </w:p>
    <w:p w:rsidR="007D6275" w:rsidRDefault="007D6275" w:rsidP="007D6275">
      <w:pPr>
        <w:pStyle w:val="21"/>
      </w:pPr>
      <w:r w:rsidRPr="007D6275">
        <w:rPr>
          <w:rFonts w:hint="eastAsia"/>
        </w:rPr>
        <w:t>两种方法交替使用</w:t>
      </w:r>
    </w:p>
    <w:p w:rsidR="00ED3C1F" w:rsidRPr="007D6275" w:rsidRDefault="007D6275" w:rsidP="007D6275">
      <w:pPr>
        <w:pStyle w:val="af1"/>
      </w:pPr>
      <w:r w:rsidRPr="007D6275">
        <w:rPr>
          <w:rFonts w:hint="eastAsia"/>
        </w:rPr>
        <w:t>一般来讲，论文都是以某一种方法为主，两种方法交替使用，要根据内容和题材的需要，灵活掌握，决定采用哪种写作方法为宜。</w:t>
      </w:r>
    </w:p>
    <w:p w:rsidR="007D6275" w:rsidRDefault="007D6275" w:rsidP="007D6275">
      <w:pPr>
        <w:pStyle w:val="11"/>
        <w:spacing w:before="158" w:after="126"/>
      </w:pPr>
      <w:r>
        <w:rPr>
          <w:rFonts w:hint="eastAsia"/>
        </w:rPr>
        <w:t>正文的核心部分</w:t>
      </w:r>
    </w:p>
    <w:p w:rsidR="007D6275" w:rsidRDefault="007D6275" w:rsidP="007D6275">
      <w:pPr>
        <w:pStyle w:val="21"/>
      </w:pPr>
      <w:r w:rsidRPr="007D6275">
        <w:rPr>
          <w:rFonts w:hint="eastAsia"/>
        </w:rPr>
        <w:t>实验</w:t>
      </w:r>
      <w:r>
        <w:rPr>
          <w:rFonts w:hint="eastAsia"/>
        </w:rPr>
        <w:t>设计</w:t>
      </w:r>
      <w:r>
        <w:t>和数据分析</w:t>
      </w:r>
    </w:p>
    <w:p w:rsidR="00ED3C1F" w:rsidRPr="007D6275" w:rsidRDefault="007D6275" w:rsidP="007D6275">
      <w:pPr>
        <w:pStyle w:val="af1"/>
      </w:pPr>
      <w:r w:rsidRPr="007D6275">
        <w:rPr>
          <w:rFonts w:hint="eastAsia"/>
        </w:rPr>
        <w:t>实验部分是正文的重要组成</w:t>
      </w:r>
      <w:r>
        <w:rPr>
          <w:rFonts w:hint="eastAsia"/>
        </w:rPr>
        <w:t>，</w:t>
      </w:r>
      <w:r w:rsidRPr="007D6275">
        <w:t>是论文心脏，全文的一切结论由此得到，一切议论由此引发，一切推理由此导出。</w:t>
      </w:r>
    </w:p>
    <w:p w:rsidR="00ED3C1F" w:rsidRPr="007D6275" w:rsidRDefault="007D6275" w:rsidP="007D6275">
      <w:pPr>
        <w:pStyle w:val="af1"/>
      </w:pPr>
      <w:r w:rsidRPr="007D6275">
        <w:rPr>
          <w:rFonts w:hint="eastAsia"/>
        </w:rPr>
        <w:t>（</w:t>
      </w:r>
      <w:r w:rsidRPr="007D6275">
        <w:rPr>
          <w:rFonts w:hint="eastAsia"/>
        </w:rPr>
        <w:t>1</w:t>
      </w:r>
      <w:r w:rsidRPr="007D6275">
        <w:rPr>
          <w:rFonts w:hint="eastAsia"/>
        </w:rPr>
        <w:t>）实验用原料、材料</w:t>
      </w:r>
      <w:r>
        <w:rPr>
          <w:rFonts w:hint="eastAsia"/>
        </w:rPr>
        <w:t>；</w:t>
      </w:r>
      <w:r w:rsidRPr="007D6275">
        <w:rPr>
          <w:rFonts w:hint="eastAsia"/>
        </w:rPr>
        <w:t>（</w:t>
      </w:r>
      <w:r w:rsidRPr="007D6275">
        <w:rPr>
          <w:rFonts w:hint="eastAsia"/>
        </w:rPr>
        <w:t>2</w:t>
      </w:r>
      <w:r w:rsidRPr="007D6275">
        <w:rPr>
          <w:rFonts w:hint="eastAsia"/>
        </w:rPr>
        <w:t>）实验经过</w:t>
      </w:r>
      <w:r>
        <w:rPr>
          <w:rFonts w:hint="eastAsia"/>
        </w:rPr>
        <w:t>；</w:t>
      </w:r>
      <w:r w:rsidRPr="007D6275">
        <w:rPr>
          <w:rFonts w:hint="eastAsia"/>
        </w:rPr>
        <w:t>（</w:t>
      </w:r>
      <w:r w:rsidRPr="007D6275">
        <w:rPr>
          <w:rFonts w:hint="eastAsia"/>
        </w:rPr>
        <w:t>3</w:t>
      </w:r>
      <w:r w:rsidRPr="007D6275">
        <w:rPr>
          <w:rFonts w:hint="eastAsia"/>
        </w:rPr>
        <w:t>）实验结果和分析</w:t>
      </w:r>
      <w:r>
        <w:rPr>
          <w:rFonts w:hint="eastAsia"/>
        </w:rPr>
        <w:t>。</w:t>
      </w:r>
      <w:r w:rsidRPr="007D6275">
        <w:t>要列出实验数据和观察所得，并对实验误差加以分析和讨论。实验数据，需要整理，决不要成为全部实验数据的堆积。不要什么都写，而只写关键部分。应该十分强调必须做到科学地、准确地表达必要的实验结果，扬弃不必要的部分，不要不愿割舍。那些便于了解全面和作者认为能作佐证的数据，也可列入附录。</w:t>
      </w:r>
    </w:p>
    <w:p w:rsidR="007D6275" w:rsidRDefault="007D6275" w:rsidP="007D6275">
      <w:pPr>
        <w:pStyle w:val="21"/>
      </w:pPr>
      <w:r>
        <w:rPr>
          <w:rFonts w:hint="eastAsia"/>
        </w:rPr>
        <w:t>图</w:t>
      </w:r>
      <w:r>
        <w:t>表</w:t>
      </w:r>
    </w:p>
    <w:p w:rsidR="00993D3E" w:rsidRDefault="008C111D" w:rsidP="00993D3E">
      <w:pPr>
        <w:pStyle w:val="af1"/>
      </w:pPr>
      <w:r>
        <w:rPr>
          <w:rFonts w:hint="eastAsia"/>
        </w:rPr>
        <w:t>提供图片应大小适宜，主题明确，层次清楚。建议分辨率至少</w:t>
      </w:r>
      <w:r>
        <w:rPr>
          <w:rFonts w:hint="eastAsia"/>
        </w:rPr>
        <w:t>300 dpi</w:t>
      </w:r>
      <w:r w:rsidR="00993D3E" w:rsidRPr="00993D3E">
        <w:rPr>
          <w:rFonts w:hint="eastAsia"/>
        </w:rPr>
        <w:t>。图表中文字、变量、单位和数字要注清。表格用三线表，表格的上方</w:t>
      </w:r>
      <w:proofErr w:type="gramStart"/>
      <w:r w:rsidR="00993D3E" w:rsidRPr="00993D3E">
        <w:rPr>
          <w:rFonts w:hint="eastAsia"/>
        </w:rPr>
        <w:t>写表序</w:t>
      </w:r>
      <w:proofErr w:type="gramEnd"/>
      <w:r w:rsidR="00993D3E" w:rsidRPr="00993D3E">
        <w:rPr>
          <w:rFonts w:hint="eastAsia"/>
        </w:rPr>
        <w:t>和表名。</w:t>
      </w:r>
      <w:r w:rsidR="00993D3E" w:rsidRPr="00FA2A9A">
        <w:rPr>
          <w:rFonts w:hint="eastAsia"/>
          <w:highlight w:val="yellow"/>
        </w:rPr>
        <w:t>全文图表</w:t>
      </w:r>
      <w:proofErr w:type="gramStart"/>
      <w:r w:rsidR="00993D3E" w:rsidRPr="00FA2A9A">
        <w:rPr>
          <w:rFonts w:hint="eastAsia"/>
          <w:highlight w:val="yellow"/>
        </w:rPr>
        <w:t>名按照</w:t>
      </w:r>
      <w:proofErr w:type="gramEnd"/>
      <w:r w:rsidR="00993D3E" w:rsidRPr="00FA2A9A">
        <w:rPr>
          <w:rFonts w:hint="eastAsia"/>
          <w:highlight w:val="yellow"/>
        </w:rPr>
        <w:t xml:space="preserve"> </w:t>
      </w:r>
      <w:r w:rsidR="00993D3E" w:rsidRPr="00FA2A9A">
        <w:rPr>
          <w:rFonts w:hint="eastAsia"/>
          <w:highlight w:val="yellow"/>
        </w:rPr>
        <w:t>图</w:t>
      </w:r>
      <w:r w:rsidR="00993D3E" w:rsidRPr="00FA2A9A">
        <w:rPr>
          <w:rFonts w:hint="eastAsia"/>
          <w:highlight w:val="yellow"/>
        </w:rPr>
        <w:t>1</w:t>
      </w:r>
      <w:r w:rsidR="00993D3E" w:rsidRPr="00FA2A9A">
        <w:rPr>
          <w:rFonts w:hint="eastAsia"/>
          <w:highlight w:val="yellow"/>
        </w:rPr>
        <w:t>（</w:t>
      </w:r>
      <w:r w:rsidR="00993D3E" w:rsidRPr="00FA2A9A">
        <w:rPr>
          <w:rFonts w:hint="eastAsia"/>
          <w:highlight w:val="yellow"/>
        </w:rPr>
        <w:t>Fig.1</w:t>
      </w:r>
      <w:r w:rsidR="00993D3E" w:rsidRPr="00FA2A9A">
        <w:rPr>
          <w:rFonts w:hint="eastAsia"/>
          <w:highlight w:val="yellow"/>
        </w:rPr>
        <w:t>）、图</w:t>
      </w:r>
      <w:r w:rsidR="00993D3E" w:rsidRPr="00FA2A9A">
        <w:rPr>
          <w:rFonts w:hint="eastAsia"/>
          <w:highlight w:val="yellow"/>
        </w:rPr>
        <w:t>2</w:t>
      </w:r>
      <w:r w:rsidR="00993D3E" w:rsidRPr="00FA2A9A">
        <w:rPr>
          <w:rFonts w:hint="eastAsia"/>
          <w:highlight w:val="yellow"/>
        </w:rPr>
        <w:t>（</w:t>
      </w:r>
      <w:r w:rsidR="00993D3E" w:rsidRPr="00FA2A9A">
        <w:rPr>
          <w:rFonts w:hint="eastAsia"/>
          <w:highlight w:val="yellow"/>
        </w:rPr>
        <w:t>Fig.2</w:t>
      </w:r>
      <w:r w:rsidR="00993D3E" w:rsidRPr="00FA2A9A">
        <w:rPr>
          <w:rFonts w:hint="eastAsia"/>
          <w:highlight w:val="yellow"/>
        </w:rPr>
        <w:t>）、图</w:t>
      </w:r>
      <w:r w:rsidR="00993D3E" w:rsidRPr="00FA2A9A">
        <w:rPr>
          <w:rFonts w:hint="eastAsia"/>
          <w:highlight w:val="yellow"/>
        </w:rPr>
        <w:t>3</w:t>
      </w:r>
      <w:r w:rsidR="00993D3E" w:rsidRPr="00FA2A9A">
        <w:rPr>
          <w:rFonts w:hint="eastAsia"/>
          <w:highlight w:val="yellow"/>
        </w:rPr>
        <w:t>（</w:t>
      </w:r>
      <w:r w:rsidR="00993D3E" w:rsidRPr="00FA2A9A">
        <w:rPr>
          <w:rFonts w:hint="eastAsia"/>
          <w:highlight w:val="yellow"/>
        </w:rPr>
        <w:t>Fig.3</w:t>
      </w:r>
      <w:r w:rsidR="00993D3E" w:rsidRPr="00FA2A9A">
        <w:rPr>
          <w:rFonts w:hint="eastAsia"/>
          <w:highlight w:val="yellow"/>
        </w:rPr>
        <w:t>）</w:t>
      </w:r>
      <w:r w:rsidR="00993D3E" w:rsidRPr="00FA2A9A">
        <w:rPr>
          <w:rFonts w:hint="eastAsia"/>
          <w:highlight w:val="yellow"/>
        </w:rPr>
        <w:t>...</w:t>
      </w:r>
      <w:r w:rsidR="00993D3E" w:rsidRPr="00FA2A9A">
        <w:rPr>
          <w:rFonts w:hint="eastAsia"/>
          <w:highlight w:val="yellow"/>
        </w:rPr>
        <w:t>表</w:t>
      </w:r>
      <w:r w:rsidR="00993D3E" w:rsidRPr="00FA2A9A">
        <w:rPr>
          <w:rFonts w:hint="eastAsia"/>
          <w:highlight w:val="yellow"/>
        </w:rPr>
        <w:t>1</w:t>
      </w:r>
      <w:r w:rsidR="00993D3E" w:rsidRPr="00FA2A9A">
        <w:rPr>
          <w:rFonts w:hint="eastAsia"/>
          <w:highlight w:val="yellow"/>
        </w:rPr>
        <w:t>（</w:t>
      </w:r>
      <w:r w:rsidR="00993D3E" w:rsidRPr="00FA2A9A">
        <w:rPr>
          <w:rFonts w:hint="eastAsia"/>
          <w:highlight w:val="yellow"/>
        </w:rPr>
        <w:t>Tab.1</w:t>
      </w:r>
      <w:r w:rsidR="00993D3E" w:rsidRPr="00FA2A9A">
        <w:rPr>
          <w:rFonts w:hint="eastAsia"/>
          <w:highlight w:val="yellow"/>
        </w:rPr>
        <w:t>）、表</w:t>
      </w:r>
      <w:r w:rsidR="00993D3E" w:rsidRPr="00FA2A9A">
        <w:rPr>
          <w:rFonts w:hint="eastAsia"/>
          <w:highlight w:val="yellow"/>
        </w:rPr>
        <w:t>2</w:t>
      </w:r>
      <w:r w:rsidR="00993D3E" w:rsidRPr="00FA2A9A">
        <w:rPr>
          <w:rFonts w:hint="eastAsia"/>
          <w:highlight w:val="yellow"/>
        </w:rPr>
        <w:t>（</w:t>
      </w:r>
      <w:r w:rsidR="00993D3E" w:rsidRPr="00FA2A9A">
        <w:rPr>
          <w:rFonts w:hint="eastAsia"/>
          <w:highlight w:val="yellow"/>
        </w:rPr>
        <w:t>Tab.2</w:t>
      </w:r>
      <w:r w:rsidR="00993D3E" w:rsidRPr="00FA2A9A">
        <w:rPr>
          <w:rFonts w:hint="eastAsia"/>
          <w:highlight w:val="yellow"/>
        </w:rPr>
        <w:t>）、表</w:t>
      </w:r>
      <w:r w:rsidR="00993D3E" w:rsidRPr="00FA2A9A">
        <w:rPr>
          <w:rFonts w:hint="eastAsia"/>
          <w:highlight w:val="yellow"/>
        </w:rPr>
        <w:t>3</w:t>
      </w:r>
      <w:r w:rsidR="00993D3E" w:rsidRPr="00FA2A9A">
        <w:rPr>
          <w:rFonts w:hint="eastAsia"/>
          <w:highlight w:val="yellow"/>
        </w:rPr>
        <w:lastRenderedPageBreak/>
        <w:t>（</w:t>
      </w:r>
      <w:r w:rsidR="00993D3E" w:rsidRPr="00FA2A9A">
        <w:rPr>
          <w:rFonts w:hint="eastAsia"/>
          <w:highlight w:val="yellow"/>
        </w:rPr>
        <w:t>Tab.3</w:t>
      </w:r>
      <w:r w:rsidR="00993D3E" w:rsidRPr="00FA2A9A">
        <w:rPr>
          <w:rFonts w:hint="eastAsia"/>
          <w:highlight w:val="yellow"/>
        </w:rPr>
        <w:t>）</w:t>
      </w:r>
      <w:r w:rsidR="00993D3E" w:rsidRPr="00FA2A9A">
        <w:rPr>
          <w:rFonts w:hint="eastAsia"/>
          <w:highlight w:val="yellow"/>
        </w:rPr>
        <w:t>...</w:t>
      </w:r>
      <w:r w:rsidR="00993D3E" w:rsidRPr="00FA2A9A">
        <w:rPr>
          <w:rFonts w:hint="eastAsia"/>
          <w:highlight w:val="yellow"/>
        </w:rPr>
        <w:t>连续编号。</w:t>
      </w:r>
      <w:r w:rsidR="00993D3E" w:rsidRPr="00993D3E">
        <w:rPr>
          <w:rFonts w:hint="eastAsia"/>
        </w:rPr>
        <w:t>图中的文字标注是否与正文一致；图表应随文走，一般应先给出“如图</w:t>
      </w:r>
      <w:r w:rsidR="00993D3E" w:rsidRPr="00993D3E">
        <w:rPr>
          <w:rFonts w:hint="eastAsia"/>
        </w:rPr>
        <w:t>(</w:t>
      </w:r>
      <w:r w:rsidR="00993D3E" w:rsidRPr="00993D3E">
        <w:rPr>
          <w:rFonts w:hint="eastAsia"/>
        </w:rPr>
        <w:t>表</w:t>
      </w:r>
      <w:r w:rsidR="00993D3E" w:rsidRPr="00993D3E">
        <w:rPr>
          <w:rFonts w:hint="eastAsia"/>
        </w:rPr>
        <w:t>)</w:t>
      </w:r>
      <w:r w:rsidR="00993D3E" w:rsidRPr="00993D3E">
        <w:rPr>
          <w:rFonts w:hint="eastAsia"/>
        </w:rPr>
        <w:t>×所示”，后紧跟着出现图</w:t>
      </w:r>
      <w:r w:rsidR="00993D3E" w:rsidRPr="00993D3E">
        <w:rPr>
          <w:rFonts w:hint="eastAsia"/>
        </w:rPr>
        <w:t>(</w:t>
      </w:r>
      <w:r w:rsidR="00993D3E" w:rsidRPr="00993D3E">
        <w:rPr>
          <w:rFonts w:hint="eastAsia"/>
        </w:rPr>
        <w:t>表</w:t>
      </w:r>
      <w:r w:rsidR="00993D3E" w:rsidRPr="00993D3E">
        <w:rPr>
          <w:rFonts w:hint="eastAsia"/>
        </w:rPr>
        <w:t>)</w:t>
      </w:r>
      <w:r w:rsidR="00993D3E" w:rsidRPr="00993D3E">
        <w:rPr>
          <w:rFonts w:hint="eastAsia"/>
        </w:rPr>
        <w:t>。</w:t>
      </w:r>
    </w:p>
    <w:p w:rsidR="007D6275" w:rsidRPr="00211ABE" w:rsidRDefault="007D6275" w:rsidP="00993D3E">
      <w:pPr>
        <w:pStyle w:val="af4"/>
      </w:pPr>
      <w:r w:rsidRPr="00211ABE">
        <w:rPr>
          <w:rFonts w:hint="eastAsia"/>
        </w:rPr>
        <w:t>表</w:t>
      </w:r>
      <w:r w:rsidRPr="00211ABE">
        <w:rPr>
          <w:rFonts w:hint="eastAsia"/>
        </w:rPr>
        <w:t>1</w:t>
      </w:r>
      <w:r>
        <w:rPr>
          <w:rFonts w:hint="eastAsia"/>
        </w:rPr>
        <w:t xml:space="preserve"> </w:t>
      </w:r>
      <w:r>
        <w:t xml:space="preserve"> </w:t>
      </w:r>
      <w:r w:rsidRPr="00211ABE">
        <w:rPr>
          <w:rFonts w:hint="eastAsia"/>
        </w:rPr>
        <w:t>中文表题</w:t>
      </w:r>
    </w:p>
    <w:p w:rsidR="007D6275" w:rsidRPr="00BD4285" w:rsidRDefault="007D6275" w:rsidP="007D6275">
      <w:pPr>
        <w:pStyle w:val="af3"/>
      </w:pPr>
      <w:r w:rsidRPr="00E033CB">
        <w:rPr>
          <w:rFonts w:hint="eastAsia"/>
          <w:highlight w:val="yellow"/>
        </w:rPr>
        <w:t xml:space="preserve">Tab. </w:t>
      </w:r>
      <w:proofErr w:type="gramStart"/>
      <w:r w:rsidRPr="00E033CB">
        <w:rPr>
          <w:rFonts w:hint="eastAsia"/>
          <w:highlight w:val="yellow"/>
        </w:rPr>
        <w:t xml:space="preserve">1  </w:t>
      </w:r>
      <w:bookmarkStart w:id="6" w:name="OLE_LINK9"/>
      <w:r w:rsidRPr="00E033CB">
        <w:rPr>
          <w:highlight w:val="yellow"/>
        </w:rPr>
        <w:t>Table</w:t>
      </w:r>
      <w:proofErr w:type="gramEnd"/>
      <w:r w:rsidRPr="00E033CB">
        <w:rPr>
          <w:highlight w:val="yellow"/>
        </w:rPr>
        <w:t xml:space="preserve"> title in </w:t>
      </w:r>
      <w:r w:rsidR="00E033CB" w:rsidRPr="00E033CB">
        <w:rPr>
          <w:highlight w:val="yellow"/>
        </w:rPr>
        <w:t>English</w:t>
      </w:r>
      <w:bookmarkEnd w:id="6"/>
      <w:r w:rsidR="00E033CB" w:rsidRPr="00BD4285">
        <w:t xml:space="preserve"> </w:t>
      </w:r>
    </w:p>
    <w:tbl>
      <w:tblPr>
        <w:tblW w:w="4526" w:type="dxa"/>
        <w:jc w:val="center"/>
        <w:tblBorders>
          <w:top w:val="single" w:sz="8" w:space="0" w:color="auto"/>
          <w:bottom w:val="single" w:sz="8" w:space="0" w:color="auto"/>
        </w:tblBorders>
        <w:tblLook w:val="01E0" w:firstRow="1" w:lastRow="1" w:firstColumn="1" w:lastColumn="1" w:noHBand="0" w:noVBand="0"/>
      </w:tblPr>
      <w:tblGrid>
        <w:gridCol w:w="2466"/>
        <w:gridCol w:w="913"/>
        <w:gridCol w:w="1147"/>
      </w:tblGrid>
      <w:tr w:rsidR="008C111D" w:rsidRPr="00211ABE" w:rsidTr="0074304E">
        <w:trPr>
          <w:trHeight w:val="312"/>
          <w:jc w:val="center"/>
        </w:trPr>
        <w:tc>
          <w:tcPr>
            <w:tcW w:w="2466" w:type="dxa"/>
            <w:tcBorders>
              <w:bottom w:val="single" w:sz="4" w:space="0" w:color="auto"/>
            </w:tcBorders>
            <w:tcMar>
              <w:left w:w="28" w:type="dxa"/>
              <w:right w:w="28" w:type="dxa"/>
            </w:tcMar>
            <w:vAlign w:val="center"/>
          </w:tcPr>
          <w:p w:rsidR="008C111D" w:rsidRPr="00B12776" w:rsidRDefault="008C111D" w:rsidP="008C111D">
            <w:pPr>
              <w:pStyle w:val="a6"/>
            </w:pPr>
            <w:proofErr w:type="gramStart"/>
            <w:r w:rsidRPr="00211ABE">
              <w:rPr>
                <w:rFonts w:hint="eastAsia"/>
              </w:rPr>
              <w:t>表目</w:t>
            </w:r>
            <w:proofErr w:type="gramEnd"/>
            <w:r w:rsidRPr="00D32F35">
              <w:rPr>
                <w:rFonts w:hint="eastAsia"/>
                <w:highlight w:val="yellow"/>
              </w:rPr>
              <w:t>/</w:t>
            </w:r>
            <w:r w:rsidRPr="00D32F35">
              <w:rPr>
                <w:rFonts w:hint="eastAsia"/>
                <w:highlight w:val="yellow"/>
              </w:rPr>
              <w:t>单位</w:t>
            </w:r>
          </w:p>
        </w:tc>
        <w:tc>
          <w:tcPr>
            <w:tcW w:w="913" w:type="dxa"/>
            <w:tcBorders>
              <w:bottom w:val="single" w:sz="4" w:space="0" w:color="auto"/>
            </w:tcBorders>
            <w:tcMar>
              <w:left w:w="28" w:type="dxa"/>
              <w:right w:w="28" w:type="dxa"/>
            </w:tcMar>
            <w:vAlign w:val="center"/>
          </w:tcPr>
          <w:p w:rsidR="008C111D" w:rsidRPr="00211ABE" w:rsidRDefault="008C111D" w:rsidP="008C111D">
            <w:pPr>
              <w:pStyle w:val="a6"/>
              <w:rPr>
                <w:rFonts w:ascii="方正书宋简体" w:eastAsia="方正书宋简体"/>
              </w:rPr>
            </w:pPr>
            <w:r w:rsidRPr="00C92785">
              <w:rPr>
                <w:rFonts w:ascii="方正书宋简体" w:eastAsia="方正书宋简体" w:hint="eastAsia"/>
              </w:rPr>
              <w:t>变量</w:t>
            </w:r>
            <w:r w:rsidRPr="00211ABE">
              <w:rPr>
                <w:rFonts w:ascii="方正书宋简体" w:eastAsia="方正书宋简体" w:hint="eastAsia"/>
              </w:rPr>
              <w:t>1</w:t>
            </w:r>
            <w:r>
              <w:rPr>
                <w:rFonts w:ascii="方正书宋简体" w:eastAsia="方正书宋简体"/>
              </w:rPr>
              <w:t>/</w:t>
            </w:r>
            <w:r w:rsidRPr="00D32F35">
              <w:rPr>
                <w:rFonts w:ascii="方正书宋简体" w:eastAsia="方正书宋简体" w:hint="eastAsia"/>
                <w:highlight w:val="yellow"/>
              </w:rPr>
              <w:t>单位</w:t>
            </w:r>
          </w:p>
        </w:tc>
        <w:tc>
          <w:tcPr>
            <w:tcW w:w="1147" w:type="dxa"/>
            <w:tcBorders>
              <w:bottom w:val="single" w:sz="4" w:space="0" w:color="auto"/>
            </w:tcBorders>
            <w:tcMar>
              <w:left w:w="28" w:type="dxa"/>
              <w:right w:w="28" w:type="dxa"/>
            </w:tcMar>
            <w:vAlign w:val="center"/>
          </w:tcPr>
          <w:p w:rsidR="008C111D" w:rsidRPr="00211ABE" w:rsidRDefault="008C111D" w:rsidP="008C111D">
            <w:pPr>
              <w:pStyle w:val="a6"/>
              <w:rPr>
                <w:rFonts w:ascii="方正书宋简体" w:eastAsia="方正书宋简体"/>
              </w:rPr>
            </w:pPr>
            <w:r w:rsidRPr="00C92785">
              <w:rPr>
                <w:rFonts w:ascii="方正书宋简体" w:eastAsia="方正书宋简体" w:hint="eastAsia"/>
              </w:rPr>
              <w:t>变量</w:t>
            </w:r>
            <w:r w:rsidRPr="00211ABE">
              <w:rPr>
                <w:rFonts w:ascii="方正书宋简体" w:eastAsia="方正书宋简体" w:hint="eastAsia"/>
              </w:rPr>
              <w:t>2</w:t>
            </w:r>
            <w:r>
              <w:rPr>
                <w:rFonts w:ascii="方正书宋简体" w:eastAsia="方正书宋简体"/>
              </w:rPr>
              <w:t>/</w:t>
            </w:r>
            <w:r w:rsidRPr="00D32F35">
              <w:rPr>
                <w:rFonts w:ascii="方正书宋简体" w:eastAsia="方正书宋简体" w:hint="eastAsia"/>
                <w:highlight w:val="yellow"/>
              </w:rPr>
              <w:t>单位</w:t>
            </w:r>
          </w:p>
        </w:tc>
      </w:tr>
      <w:tr w:rsidR="007D6275" w:rsidRPr="00211ABE" w:rsidTr="0074304E">
        <w:trPr>
          <w:trHeight w:val="284"/>
          <w:jc w:val="center"/>
        </w:trPr>
        <w:tc>
          <w:tcPr>
            <w:tcW w:w="2466" w:type="dxa"/>
            <w:tcBorders>
              <w:top w:val="single" w:sz="4" w:space="0" w:color="auto"/>
              <w:bottom w:val="nil"/>
            </w:tcBorders>
            <w:tcMar>
              <w:left w:w="28" w:type="dxa"/>
              <w:right w:w="28" w:type="dxa"/>
            </w:tcMar>
            <w:vAlign w:val="center"/>
          </w:tcPr>
          <w:p w:rsidR="007D6275" w:rsidRPr="00211ABE" w:rsidRDefault="007D6275" w:rsidP="0074304E">
            <w:pPr>
              <w:pStyle w:val="a6"/>
              <w:rPr>
                <w:rFonts w:ascii="方正书宋简体" w:eastAsia="方正书宋简体"/>
              </w:rPr>
            </w:pPr>
          </w:p>
        </w:tc>
        <w:tc>
          <w:tcPr>
            <w:tcW w:w="913" w:type="dxa"/>
            <w:tcBorders>
              <w:top w:val="single" w:sz="4" w:space="0" w:color="auto"/>
              <w:bottom w:val="nil"/>
            </w:tcBorders>
            <w:tcMar>
              <w:left w:w="28" w:type="dxa"/>
              <w:right w:w="28" w:type="dxa"/>
            </w:tcMar>
            <w:vAlign w:val="center"/>
          </w:tcPr>
          <w:p w:rsidR="007D6275" w:rsidRPr="00211ABE" w:rsidRDefault="007D6275" w:rsidP="0074304E">
            <w:pPr>
              <w:pStyle w:val="a6"/>
              <w:rPr>
                <w:rFonts w:ascii="方正书宋简体" w:eastAsia="方正书宋简体"/>
              </w:rPr>
            </w:pPr>
          </w:p>
        </w:tc>
        <w:tc>
          <w:tcPr>
            <w:tcW w:w="1147" w:type="dxa"/>
            <w:tcBorders>
              <w:top w:val="single" w:sz="4" w:space="0" w:color="auto"/>
              <w:bottom w:val="nil"/>
            </w:tcBorders>
            <w:tcMar>
              <w:left w:w="28" w:type="dxa"/>
              <w:right w:w="28" w:type="dxa"/>
            </w:tcMar>
            <w:vAlign w:val="center"/>
          </w:tcPr>
          <w:p w:rsidR="007D6275" w:rsidRPr="00211ABE" w:rsidRDefault="007D6275" w:rsidP="0074304E">
            <w:pPr>
              <w:pStyle w:val="a6"/>
              <w:rPr>
                <w:rFonts w:ascii="方正书宋简体" w:eastAsia="方正书宋简体"/>
              </w:rPr>
            </w:pPr>
          </w:p>
        </w:tc>
      </w:tr>
      <w:tr w:rsidR="007D6275" w:rsidRPr="00211ABE" w:rsidTr="0074304E">
        <w:trPr>
          <w:trHeight w:val="284"/>
          <w:jc w:val="center"/>
        </w:trPr>
        <w:tc>
          <w:tcPr>
            <w:tcW w:w="2466" w:type="dxa"/>
            <w:tcMar>
              <w:left w:w="28" w:type="dxa"/>
              <w:right w:w="28" w:type="dxa"/>
            </w:tcMar>
            <w:vAlign w:val="center"/>
          </w:tcPr>
          <w:p w:rsidR="007D6275" w:rsidRPr="00211ABE" w:rsidRDefault="007D6275" w:rsidP="0074304E">
            <w:pPr>
              <w:pStyle w:val="a6"/>
              <w:rPr>
                <w:rFonts w:ascii="方正书宋简体" w:eastAsia="方正书宋简体"/>
              </w:rPr>
            </w:pPr>
          </w:p>
        </w:tc>
        <w:tc>
          <w:tcPr>
            <w:tcW w:w="913" w:type="dxa"/>
            <w:tcMar>
              <w:left w:w="28" w:type="dxa"/>
              <w:right w:w="28" w:type="dxa"/>
            </w:tcMar>
            <w:vAlign w:val="center"/>
          </w:tcPr>
          <w:p w:rsidR="007D6275" w:rsidRPr="00211ABE" w:rsidRDefault="007D6275" w:rsidP="0074304E">
            <w:pPr>
              <w:pStyle w:val="a6"/>
              <w:rPr>
                <w:rFonts w:ascii="方正书宋简体" w:eastAsia="方正书宋简体"/>
              </w:rPr>
            </w:pPr>
          </w:p>
        </w:tc>
        <w:tc>
          <w:tcPr>
            <w:tcW w:w="1147" w:type="dxa"/>
            <w:tcMar>
              <w:left w:w="28" w:type="dxa"/>
              <w:right w:w="28" w:type="dxa"/>
            </w:tcMar>
            <w:vAlign w:val="center"/>
          </w:tcPr>
          <w:p w:rsidR="007D6275" w:rsidRPr="00211ABE" w:rsidRDefault="007D6275" w:rsidP="0074304E">
            <w:pPr>
              <w:pStyle w:val="a6"/>
              <w:rPr>
                <w:rFonts w:ascii="方正书宋简体" w:eastAsia="方正书宋简体"/>
              </w:rPr>
            </w:pPr>
          </w:p>
        </w:tc>
      </w:tr>
    </w:tbl>
    <w:p w:rsidR="007D6275" w:rsidRDefault="007D6275" w:rsidP="007D6275">
      <w:pPr>
        <w:pStyle w:val="a8"/>
      </w:pPr>
      <w:r w:rsidRPr="00211ABE">
        <w:rPr>
          <w:rFonts w:hint="eastAsia"/>
        </w:rPr>
        <w:t>表注：表格单栏宽度</w:t>
      </w:r>
      <w:r w:rsidRPr="00211ABE">
        <w:rPr>
          <w:rFonts w:hint="eastAsia"/>
        </w:rPr>
        <w:t>8cm</w:t>
      </w:r>
      <w:r w:rsidRPr="00211ABE">
        <w:rPr>
          <w:rFonts w:hint="eastAsia"/>
        </w:rPr>
        <w:t>，通栏宽度</w:t>
      </w:r>
      <w:r w:rsidRPr="00211ABE">
        <w:rPr>
          <w:rFonts w:hint="eastAsia"/>
        </w:rPr>
        <w:t>16cm</w:t>
      </w:r>
      <w:r w:rsidRPr="00211ABE">
        <w:rPr>
          <w:rFonts w:hint="eastAsia"/>
        </w:rPr>
        <w:t>，行高度为</w:t>
      </w:r>
      <w:r w:rsidRPr="00211ABE">
        <w:rPr>
          <w:rFonts w:hint="eastAsia"/>
        </w:rPr>
        <w:t>0.5cm</w:t>
      </w:r>
      <w:r>
        <w:rPr>
          <w:rFonts w:hint="eastAsia"/>
        </w:rPr>
        <w:t>；</w:t>
      </w:r>
    </w:p>
    <w:p w:rsidR="007D6275" w:rsidRPr="007A7D8F" w:rsidRDefault="007D6275" w:rsidP="007D6275">
      <w:pPr>
        <w:pStyle w:val="a8"/>
      </w:pPr>
    </w:p>
    <w:p w:rsidR="008C111D" w:rsidRDefault="008C111D" w:rsidP="008C111D">
      <w:pPr>
        <w:ind w:firstLine="420"/>
      </w:pPr>
      <w:r>
        <w:rPr>
          <w:rFonts w:hint="eastAsia"/>
        </w:rPr>
        <w:t>图片的插入方式使用“插入</w:t>
      </w:r>
      <w:r>
        <w:rPr>
          <w:rFonts w:hint="eastAsia"/>
        </w:rPr>
        <w:t>-</w:t>
      </w:r>
      <w:r>
        <w:rPr>
          <w:rFonts w:hint="eastAsia"/>
        </w:rPr>
        <w:t>图片”，</w:t>
      </w:r>
      <w:r>
        <w:rPr>
          <w:rFonts w:ascii="宋体" w:hAnsi="宋体" w:hint="eastAsia"/>
        </w:rPr>
        <w:t>居中，图中文字为六号宋体。</w:t>
      </w:r>
      <w:r>
        <w:rPr>
          <w:rFonts w:hint="eastAsia"/>
        </w:rPr>
        <w:t>图中若有多个子图，每个子图应按照（</w:t>
      </w:r>
      <w:r>
        <w:rPr>
          <w:rFonts w:hint="eastAsia"/>
        </w:rPr>
        <w:t>a</w:t>
      </w:r>
      <w:r>
        <w:rPr>
          <w:rFonts w:hint="eastAsia"/>
        </w:rPr>
        <w:t>）、（</w:t>
      </w:r>
      <w:r>
        <w:rPr>
          <w:rFonts w:hint="eastAsia"/>
        </w:rPr>
        <w:t>b</w:t>
      </w:r>
      <w:r>
        <w:rPr>
          <w:rFonts w:hint="eastAsia"/>
        </w:rPr>
        <w:t>）、（</w:t>
      </w:r>
      <w:r>
        <w:t>c</w:t>
      </w:r>
      <w:r>
        <w:rPr>
          <w:rFonts w:hint="eastAsia"/>
        </w:rPr>
        <w:t>）…的顺序注明各子图题。</w:t>
      </w:r>
    </w:p>
    <w:p w:rsidR="008C111D" w:rsidRDefault="008C111D" w:rsidP="008C111D">
      <w:pPr>
        <w:ind w:firstLine="420"/>
      </w:pPr>
      <w:r w:rsidRPr="00C427F4">
        <w:rPr>
          <w:rFonts w:hint="eastAsia"/>
          <w:b/>
          <w:highlight w:val="yellow"/>
        </w:rPr>
        <w:t>本刊采用全彩印刷，为了出版效果，</w:t>
      </w:r>
      <w:r w:rsidR="005173A4" w:rsidRPr="00C427F4">
        <w:rPr>
          <w:rFonts w:hint="eastAsia"/>
          <w:b/>
          <w:highlight w:val="yellow"/>
        </w:rPr>
        <w:t>强烈</w:t>
      </w:r>
      <w:r w:rsidRPr="00C427F4">
        <w:rPr>
          <w:rFonts w:hint="eastAsia"/>
          <w:b/>
          <w:highlight w:val="yellow"/>
        </w:rPr>
        <w:t>建议作者尽量使用彩色插图</w:t>
      </w:r>
      <w:r w:rsidRPr="00C427F4">
        <w:rPr>
          <w:rFonts w:hint="eastAsia"/>
          <w:highlight w:val="yellow"/>
        </w:rPr>
        <w:t>。</w:t>
      </w:r>
      <w:r>
        <w:rPr>
          <w:rFonts w:hint="eastAsia"/>
        </w:rPr>
        <w:t>不同类型插图的实例如图</w:t>
      </w:r>
      <w:r>
        <w:t>1</w:t>
      </w:r>
      <w:r>
        <w:rPr>
          <w:rFonts w:hint="eastAsia"/>
        </w:rPr>
        <w:t>、图</w:t>
      </w:r>
      <w:r>
        <w:t>2</w:t>
      </w:r>
      <w:r w:rsidR="005173A4">
        <w:rPr>
          <w:rFonts w:hint="eastAsia"/>
        </w:rPr>
        <w:t>、</w:t>
      </w:r>
      <w:r w:rsidR="005173A4">
        <w:t>图</w:t>
      </w:r>
      <w:r w:rsidR="005173A4">
        <w:rPr>
          <w:rFonts w:hint="eastAsia"/>
        </w:rPr>
        <w:t>3</w:t>
      </w:r>
      <w:r>
        <w:rPr>
          <w:rFonts w:hint="eastAsia"/>
        </w:rPr>
        <w:t>和图</w:t>
      </w:r>
      <w:r w:rsidR="005173A4">
        <w:t>4</w:t>
      </w:r>
      <w:r>
        <w:rPr>
          <w:rFonts w:hint="eastAsia"/>
        </w:rPr>
        <w:t>所示。</w:t>
      </w:r>
    </w:p>
    <w:p w:rsidR="008C111D" w:rsidRDefault="008C111D" w:rsidP="008C111D">
      <w:pPr>
        <w:ind w:firstLine="420"/>
        <w:rPr>
          <w:rFonts w:ascii="宋体" w:hAnsi="宋体"/>
        </w:rPr>
      </w:pPr>
      <w:r w:rsidRPr="008C111D">
        <w:rPr>
          <w:rFonts w:hint="eastAsia"/>
          <w:b/>
        </w:rPr>
        <w:t>1</w:t>
      </w:r>
      <w:r w:rsidRPr="008C111D">
        <w:rPr>
          <w:rFonts w:hint="eastAsia"/>
          <w:b/>
        </w:rPr>
        <w:t>）实物图</w:t>
      </w:r>
      <w:r>
        <w:rPr>
          <w:rFonts w:hint="eastAsia"/>
          <w:b/>
        </w:rPr>
        <w:t>和</w:t>
      </w:r>
      <w:r>
        <w:rPr>
          <w:b/>
        </w:rPr>
        <w:t>结构示意图</w:t>
      </w:r>
      <w:r>
        <w:rPr>
          <w:rFonts w:hint="eastAsia"/>
          <w:b/>
        </w:rPr>
        <w:t>。</w:t>
      </w:r>
      <w:r>
        <w:rPr>
          <w:rFonts w:hint="eastAsia"/>
        </w:rPr>
        <w:t>应选取恰当拍摄角度，保证图片清晰，方便读者明确作者想展示的实物，需要时可在图中使用文字简要描述。</w:t>
      </w:r>
      <w:r w:rsidR="007D7C2E">
        <w:rPr>
          <w:rFonts w:hint="eastAsia"/>
        </w:rPr>
        <w:t>建议分辨率至少</w:t>
      </w:r>
      <w:r w:rsidR="007D7C2E">
        <w:rPr>
          <w:rFonts w:hint="eastAsia"/>
        </w:rPr>
        <w:t>300 dpi</w:t>
      </w:r>
      <w:r w:rsidR="007D7C2E">
        <w:rPr>
          <w:rFonts w:hint="eastAsia"/>
        </w:rPr>
        <w:t>，不允许</w:t>
      </w:r>
      <w:r w:rsidR="007D7C2E">
        <w:t>采用</w:t>
      </w:r>
      <w:r w:rsidR="007D7C2E">
        <w:rPr>
          <w:rFonts w:hint="eastAsia"/>
        </w:rPr>
        <w:t>屏幕截图。</w:t>
      </w:r>
    </w:p>
    <w:p w:rsidR="008C111D" w:rsidRDefault="008C111D" w:rsidP="005173A4">
      <w:pPr>
        <w:pStyle w:val="af1"/>
        <w:ind w:firstLine="0"/>
        <w:jc w:val="center"/>
      </w:pPr>
      <w:r>
        <w:rPr>
          <w:noProof/>
        </w:rPr>
        <w:drawing>
          <wp:inline distT="0" distB="0" distL="0" distR="0">
            <wp:extent cx="2135021" cy="1605772"/>
            <wp:effectExtent l="0" t="0" r="0" b="0"/>
            <wp:docPr id="3" name="图片 3" descr="https://www.energychina.press/fileNFNYJS/journal/article/nfnyjs/2020/2/PIC/4893ab55-ec5c-4ef7-9750-2b30093ac734-F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energychina.press/fileNFNYJS/journal/article/nfnyjs/2020/2/PIC/4893ab55-ec5c-4ef7-9750-2b30093ac734-F022.png"/>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2138081" cy="1608074"/>
                    </a:xfrm>
                    <a:prstGeom prst="rect">
                      <a:avLst/>
                    </a:prstGeom>
                    <a:noFill/>
                    <a:ln>
                      <a:noFill/>
                    </a:ln>
                  </pic:spPr>
                </pic:pic>
              </a:graphicData>
            </a:graphic>
          </wp:inline>
        </w:drawing>
      </w:r>
    </w:p>
    <w:p w:rsidR="005173A4" w:rsidRPr="005173A4" w:rsidRDefault="005173A4" w:rsidP="005173A4">
      <w:pPr>
        <w:pStyle w:val="af4"/>
      </w:pPr>
      <w:r w:rsidRPr="005173A4">
        <w:rPr>
          <w:rFonts w:hint="eastAsia"/>
        </w:rPr>
        <w:t>图</w:t>
      </w:r>
      <w:r w:rsidRPr="005173A4">
        <w:t>1</w:t>
      </w:r>
      <w:r w:rsidRPr="005173A4">
        <w:rPr>
          <w:rFonts w:hint="eastAsia"/>
        </w:rPr>
        <w:t xml:space="preserve">  </w:t>
      </w:r>
      <w:r w:rsidRPr="005173A4">
        <w:rPr>
          <w:rFonts w:hint="eastAsia"/>
        </w:rPr>
        <w:t>铺设无搭接砂被和沙袋后的冲刷</w:t>
      </w:r>
      <w:r>
        <w:rPr>
          <w:rFonts w:hint="eastAsia"/>
        </w:rPr>
        <w:t>试验照片</w:t>
      </w:r>
    </w:p>
    <w:p w:rsidR="008C111D" w:rsidRDefault="005173A4" w:rsidP="005173A4">
      <w:pPr>
        <w:pStyle w:val="af3"/>
      </w:pPr>
      <w:r w:rsidRPr="005173A4">
        <w:t xml:space="preserve">Fig. </w:t>
      </w:r>
      <w:proofErr w:type="gramStart"/>
      <w:r>
        <w:t>1</w:t>
      </w:r>
      <w:r w:rsidRPr="005173A4">
        <w:t xml:space="preserve">  </w:t>
      </w:r>
      <w:r>
        <w:rPr>
          <w:rFonts w:hint="eastAsia"/>
        </w:rPr>
        <w:t>P</w:t>
      </w:r>
      <w:r>
        <w:t>hoto</w:t>
      </w:r>
      <w:proofErr w:type="gramEnd"/>
      <w:r>
        <w:t xml:space="preserve"> of</w:t>
      </w:r>
      <w:r w:rsidRPr="005173A4">
        <w:t xml:space="preserve"> </w:t>
      </w:r>
      <w:r>
        <w:t xml:space="preserve">the </w:t>
      </w:r>
      <w:r w:rsidRPr="005173A4">
        <w:t>scour condition after laying sandbags and sand quilts without overlap joints</w:t>
      </w:r>
    </w:p>
    <w:p w:rsidR="005173A4" w:rsidRPr="005173A4" w:rsidRDefault="005173A4" w:rsidP="005173A4">
      <w:pPr>
        <w:pStyle w:val="af1"/>
      </w:pPr>
      <w:r>
        <w:rPr>
          <w:rFonts w:hint="eastAsia"/>
        </w:rPr>
        <w:t>对于结构示意图，应当结构清楚、大小合理、字体统一。</w:t>
      </w:r>
    </w:p>
    <w:p w:rsidR="008C111D" w:rsidRDefault="005173A4" w:rsidP="005173A4">
      <w:pPr>
        <w:pStyle w:val="af1"/>
        <w:ind w:firstLine="0"/>
        <w:rPr>
          <w:b/>
        </w:rPr>
      </w:pPr>
      <w:r>
        <w:rPr>
          <w:noProof/>
        </w:rPr>
        <w:drawing>
          <wp:inline distT="0" distB="0" distL="0" distR="0">
            <wp:extent cx="2943225" cy="2218073"/>
            <wp:effectExtent l="0" t="0" r="0" b="0"/>
            <wp:docPr id="4" name="图片 4" descr="https://www.energychina.press/fileNFNYJS/journal/article/nfnyjs/2017/4/PIC/2095-8676-04-04-001-F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energychina.press/fileNFNYJS/journal/article/nfnyjs/2017/4/PIC/2095-8676-04-04-001-F005.jpg"/>
                    <pic:cNvPicPr>
                      <a:picLocks noChangeAspect="1" noChangeArrowheads="1"/>
                    </pic:cNvPicPr>
                  </pic:nvPicPr>
                  <pic:blipFill>
                    <a:blip r:embed="rId17" cstate="print">
                      <a:extLst>
                        <a:ext uri="{28A0092B-C50C-407E-A947-70E740481C1C}">
                          <a14:useLocalDpi xmlns:a14="http://schemas.microsoft.com/office/drawing/2010/main"/>
                        </a:ext>
                      </a:extLst>
                    </a:blip>
                    <a:srcRect/>
                    <a:stretch>
                      <a:fillRect/>
                    </a:stretch>
                  </pic:blipFill>
                  <pic:spPr bwMode="auto">
                    <a:xfrm>
                      <a:off x="0" y="0"/>
                      <a:ext cx="2943225" cy="2218073"/>
                    </a:xfrm>
                    <a:prstGeom prst="rect">
                      <a:avLst/>
                    </a:prstGeom>
                    <a:noFill/>
                    <a:ln>
                      <a:noFill/>
                    </a:ln>
                  </pic:spPr>
                </pic:pic>
              </a:graphicData>
            </a:graphic>
          </wp:inline>
        </w:drawing>
      </w:r>
    </w:p>
    <w:p w:rsidR="005173A4" w:rsidRPr="005173A4" w:rsidRDefault="005173A4" w:rsidP="005173A4">
      <w:pPr>
        <w:pStyle w:val="af4"/>
      </w:pPr>
      <w:r w:rsidRPr="005173A4">
        <w:t>图</w:t>
      </w:r>
      <w:r>
        <w:t xml:space="preserve">2  </w:t>
      </w:r>
      <w:r w:rsidRPr="005173A4">
        <w:t>可再生能源时代分布式供能系统建模优化能流逻辑思维图</w:t>
      </w:r>
    </w:p>
    <w:p w:rsidR="005173A4" w:rsidRPr="005173A4" w:rsidRDefault="005173A4" w:rsidP="005173A4">
      <w:pPr>
        <w:pStyle w:val="af3"/>
      </w:pPr>
      <w:r w:rsidRPr="005173A4">
        <w:t>Fig.</w:t>
      </w:r>
      <w:r>
        <w:t xml:space="preserve"> </w:t>
      </w:r>
      <w:proofErr w:type="gramStart"/>
      <w:r>
        <w:t xml:space="preserve">2  </w:t>
      </w:r>
      <w:r w:rsidRPr="005173A4">
        <w:t>The</w:t>
      </w:r>
      <w:proofErr w:type="gramEnd"/>
      <w:r w:rsidRPr="005173A4">
        <w:t xml:space="preserve"> logic modeling/optimizing energy flux chart of DES/CCHP in low carbon era</w:t>
      </w:r>
    </w:p>
    <w:p w:rsidR="008C111D" w:rsidRPr="00356B22" w:rsidRDefault="00FA2A9A" w:rsidP="008C111D">
      <w:pPr>
        <w:pStyle w:val="af1"/>
        <w:rPr>
          <w:b/>
        </w:rPr>
      </w:pPr>
      <w:proofErr w:type="gramStart"/>
      <w:r>
        <w:rPr>
          <w:rFonts w:hint="eastAsia"/>
        </w:rPr>
        <w:t>线条图要按</w:t>
      </w:r>
      <w:proofErr w:type="gramEnd"/>
      <w:r>
        <w:rPr>
          <w:rFonts w:hint="eastAsia"/>
        </w:rPr>
        <w:t>工程或电气图标准绘制；</w:t>
      </w:r>
      <w:proofErr w:type="gramStart"/>
      <w:r>
        <w:rPr>
          <w:rFonts w:hint="eastAsia"/>
        </w:rPr>
        <w:t>函数图要表明</w:t>
      </w:r>
      <w:proofErr w:type="gramEnd"/>
      <w:r>
        <w:rPr>
          <w:rFonts w:hint="eastAsia"/>
        </w:rPr>
        <w:t>曲线序号及其注释，坐标轴上要有标值，坐标轴外侧居中处应有标目，</w:t>
      </w:r>
      <w:r w:rsidRPr="007A7D8F">
        <w:rPr>
          <w:rFonts w:hint="eastAsia"/>
        </w:rPr>
        <w:t>图中</w:t>
      </w:r>
      <w:r w:rsidRPr="00733F8F">
        <w:rPr>
          <w:rFonts w:hint="eastAsia"/>
        </w:rPr>
        <w:t>图中多条曲线应区分标识清楚，用</w:t>
      </w:r>
      <w:r>
        <w:t>1</w:t>
      </w:r>
      <w:r w:rsidRPr="00733F8F">
        <w:rPr>
          <w:rFonts w:hint="eastAsia"/>
        </w:rPr>
        <w:t>…</w:t>
      </w:r>
      <w:r>
        <w:t>2</w:t>
      </w:r>
      <w:r w:rsidRPr="00733F8F">
        <w:rPr>
          <w:rFonts w:hint="eastAsia"/>
        </w:rPr>
        <w:t>…进行标注，并在图注中描述曲线“注：</w:t>
      </w:r>
      <w:r>
        <w:t>1</w:t>
      </w:r>
      <w:r w:rsidRPr="00733F8F">
        <w:rPr>
          <w:rFonts w:hint="eastAsia"/>
        </w:rPr>
        <w:t>为……；</w:t>
      </w:r>
      <w:r>
        <w:t>2</w:t>
      </w:r>
      <w:r w:rsidRPr="00733F8F">
        <w:rPr>
          <w:rFonts w:hint="eastAsia"/>
        </w:rPr>
        <w:t>为……”</w:t>
      </w:r>
      <w:r>
        <w:rPr>
          <w:rFonts w:hint="eastAsia"/>
        </w:rPr>
        <w:t>。</w:t>
      </w:r>
      <w:r w:rsidR="008C111D" w:rsidRPr="00356B22">
        <w:rPr>
          <w:rFonts w:hint="eastAsia"/>
          <w:b/>
        </w:rPr>
        <w:t>线条图示意</w:t>
      </w:r>
      <w:r w:rsidR="008C111D" w:rsidRPr="00356B22">
        <w:rPr>
          <w:b/>
        </w:rPr>
        <w:t>如下：</w:t>
      </w:r>
    </w:p>
    <w:p w:rsidR="008C111D" w:rsidRDefault="008C111D" w:rsidP="008C111D">
      <w:pPr>
        <w:spacing w:before="160"/>
        <w:jc w:val="center"/>
      </w:pPr>
      <w:r w:rsidRPr="008C1DF6">
        <w:rPr>
          <w:noProof/>
          <w:snapToGrid/>
        </w:rPr>
        <w:drawing>
          <wp:inline distT="0" distB="0" distL="0" distR="0" wp14:anchorId="03C25A1D" wp14:editId="5207AA3B">
            <wp:extent cx="2857500" cy="139861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rotWithShape="1">
                    <a:blip r:embed="rId18" cstate="print">
                      <a:extLst>
                        <a:ext uri="{28A0092B-C50C-407E-A947-70E740481C1C}">
                          <a14:useLocalDpi xmlns:a14="http://schemas.microsoft.com/office/drawing/2010/main"/>
                        </a:ext>
                      </a:extLst>
                    </a:blip>
                    <a:srcRect/>
                    <a:stretch/>
                  </pic:blipFill>
                  <pic:spPr bwMode="auto">
                    <a:xfrm>
                      <a:off x="0" y="0"/>
                      <a:ext cx="2886007" cy="1412570"/>
                    </a:xfrm>
                    <a:prstGeom prst="rect">
                      <a:avLst/>
                    </a:prstGeom>
                    <a:noFill/>
                    <a:ln>
                      <a:noFill/>
                    </a:ln>
                    <a:extLst>
                      <a:ext uri="{53640926-AAD7-44D8-BBD7-CCE9431645EC}">
                        <a14:shadowObscured xmlns:a14="http://schemas.microsoft.com/office/drawing/2010/main"/>
                      </a:ext>
                    </a:extLst>
                  </pic:spPr>
                </pic:pic>
              </a:graphicData>
            </a:graphic>
          </wp:inline>
        </w:drawing>
      </w:r>
    </w:p>
    <w:p w:rsidR="008C111D" w:rsidRPr="008141F1" w:rsidRDefault="008C111D" w:rsidP="008C111D">
      <w:pPr>
        <w:pStyle w:val="af4"/>
      </w:pPr>
      <w:r w:rsidRPr="008141F1">
        <w:rPr>
          <w:rFonts w:hint="eastAsia"/>
        </w:rPr>
        <w:t>图</w:t>
      </w:r>
      <w:r w:rsidR="007D7C2E">
        <w:t>3</w:t>
      </w:r>
      <w:r>
        <w:rPr>
          <w:rFonts w:hint="eastAsia"/>
        </w:rPr>
        <w:t xml:space="preserve"> </w:t>
      </w:r>
      <w:r>
        <w:t xml:space="preserve"> </w:t>
      </w:r>
      <w:r>
        <w:rPr>
          <w:rFonts w:hint="eastAsia"/>
        </w:rPr>
        <w:t>线条图示意</w:t>
      </w:r>
    </w:p>
    <w:p w:rsidR="008C111D" w:rsidRDefault="008C111D" w:rsidP="008C111D">
      <w:pPr>
        <w:pStyle w:val="af3"/>
      </w:pPr>
      <w:r w:rsidRPr="007A7D8F">
        <w:rPr>
          <w:rFonts w:hint="eastAsia"/>
        </w:rPr>
        <w:t xml:space="preserve">Fig. </w:t>
      </w:r>
      <w:proofErr w:type="gramStart"/>
      <w:r w:rsidR="007D7C2E">
        <w:t>3</w:t>
      </w:r>
      <w:r w:rsidRPr="007A7D8F">
        <w:rPr>
          <w:rFonts w:hint="eastAsia"/>
        </w:rPr>
        <w:t xml:space="preserve">  Figure</w:t>
      </w:r>
      <w:proofErr w:type="gramEnd"/>
      <w:r w:rsidRPr="007A7D8F">
        <w:t xml:space="preserve"> title in </w:t>
      </w:r>
      <w:r>
        <w:t>English</w:t>
      </w:r>
    </w:p>
    <w:p w:rsidR="008C111D" w:rsidRDefault="008C111D" w:rsidP="005173A4">
      <w:pPr>
        <w:pStyle w:val="af1"/>
      </w:pPr>
    </w:p>
    <w:p w:rsidR="005173A4" w:rsidRDefault="005173A4" w:rsidP="005173A4">
      <w:pPr>
        <w:pStyle w:val="af1"/>
      </w:pPr>
      <w:r>
        <w:t>图中</w:t>
      </w:r>
      <w:proofErr w:type="gramStart"/>
      <w:r>
        <w:t>的标目是</w:t>
      </w:r>
      <w:proofErr w:type="gramEnd"/>
      <w:r>
        <w:t>说明坐标轴物理意义的项目，它是由物理量的符号或名称和相应的单位组成。物理量的符号由斜体字母标注，单位使用正体字母标注，量与单位间用斜线隔开。例如：</w:t>
      </w:r>
      <w:r>
        <w:rPr>
          <w:i/>
        </w:rPr>
        <w:t>I</w:t>
      </w:r>
      <w:r>
        <w:t>/A</w:t>
      </w:r>
      <w:r>
        <w:t>，</w:t>
      </w:r>
      <w:r>
        <w:rPr>
          <w:i/>
        </w:rPr>
        <w:t>ρ</w:t>
      </w:r>
      <w:r>
        <w:t>/</w:t>
      </w:r>
      <w:r>
        <w:rPr>
          <w:rFonts w:hint="eastAsia"/>
        </w:rPr>
        <w:t>(</w:t>
      </w:r>
      <w:r>
        <w:t>kg</w:t>
      </w:r>
      <w:r>
        <w:rPr>
          <w:rFonts w:hint="eastAsia"/>
        </w:rPr>
        <w:t>/</w:t>
      </w:r>
      <w:r>
        <w:t>m</w:t>
      </w:r>
      <w:r>
        <w:rPr>
          <w:vertAlign w:val="superscript"/>
        </w:rPr>
        <w:t>3</w:t>
      </w:r>
      <w:r w:rsidRPr="008F5F66">
        <w:rPr>
          <w:rFonts w:hint="eastAsia"/>
        </w:rPr>
        <w:t>)</w:t>
      </w:r>
      <w:r w:rsidRPr="008F5F66">
        <w:t xml:space="preserve"> </w:t>
      </w:r>
      <w:r>
        <w:t>，</w:t>
      </w:r>
      <w:r>
        <w:rPr>
          <w:i/>
        </w:rPr>
        <w:t>F</w:t>
      </w:r>
      <w:r>
        <w:t>/N</w:t>
      </w:r>
      <w:r>
        <w:t>，</w:t>
      </w:r>
      <w:r>
        <w:rPr>
          <w:i/>
        </w:rPr>
        <w:t>υ</w:t>
      </w:r>
      <w:r>
        <w:t>/</w:t>
      </w:r>
      <w:r>
        <w:rPr>
          <w:rFonts w:hint="eastAsia"/>
        </w:rPr>
        <w:t>(</w:t>
      </w:r>
      <w:r>
        <w:t>m</w:t>
      </w:r>
      <w:r w:rsidR="004900D5">
        <w:rPr>
          <w:rFonts w:cs="Times New Roman"/>
        </w:rPr>
        <w:t>·</w:t>
      </w:r>
      <w:r>
        <w:t>s</w:t>
      </w:r>
      <w:r w:rsidR="004900D5" w:rsidRPr="0003179E">
        <w:rPr>
          <w:vertAlign w:val="superscript"/>
        </w:rPr>
        <w:t>-1</w:t>
      </w:r>
      <w:r>
        <w:rPr>
          <w:rFonts w:hint="eastAsia"/>
        </w:rPr>
        <w:t>)</w:t>
      </w:r>
      <w:r>
        <w:t>等等。</w:t>
      </w:r>
      <w:r>
        <w:rPr>
          <w:rFonts w:hint="eastAsia"/>
        </w:rPr>
        <w:t>图中坐标轴使用</w:t>
      </w:r>
      <w:proofErr w:type="gramStart"/>
      <w:r>
        <w:rPr>
          <w:rFonts w:hint="eastAsia"/>
        </w:rPr>
        <w:t>标幺值时</w:t>
      </w:r>
      <w:proofErr w:type="gramEnd"/>
      <w:r>
        <w:rPr>
          <w:rFonts w:hint="eastAsia"/>
        </w:rPr>
        <w:t>统一写作</w:t>
      </w:r>
      <w:proofErr w:type="spellStart"/>
      <w:r>
        <w:rPr>
          <w:rFonts w:hint="eastAsia"/>
        </w:rPr>
        <w:t>pu</w:t>
      </w:r>
      <w:proofErr w:type="spellEnd"/>
      <w:r>
        <w:rPr>
          <w:rFonts w:hint="eastAsia"/>
        </w:rPr>
        <w:t>，而不是</w:t>
      </w:r>
      <w:proofErr w:type="spellStart"/>
      <w:r>
        <w:rPr>
          <w:rFonts w:hint="eastAsia"/>
        </w:rPr>
        <w:t>p</w:t>
      </w:r>
      <w:r>
        <w:t>.u</w:t>
      </w:r>
      <w:proofErr w:type="spellEnd"/>
      <w:r>
        <w:t>.</w:t>
      </w:r>
      <w:r>
        <w:rPr>
          <w:rFonts w:hint="eastAsia"/>
        </w:rPr>
        <w:t>或</w:t>
      </w:r>
      <w:r>
        <w:rPr>
          <w:rFonts w:hint="eastAsia"/>
        </w:rPr>
        <w:t>P.U.</w:t>
      </w:r>
      <w:r>
        <w:rPr>
          <w:rFonts w:hint="eastAsia"/>
        </w:rPr>
        <w:t>。</w:t>
      </w:r>
      <w:r>
        <w:t>注意</w:t>
      </w:r>
      <w:r>
        <w:rPr>
          <w:rFonts w:hint="eastAsia"/>
        </w:rPr>
        <w:t>，</w:t>
      </w:r>
      <w:r>
        <w:t>不要使用括号标注单位</w:t>
      </w:r>
      <w:r>
        <w:rPr>
          <w:rFonts w:hint="eastAsia"/>
        </w:rPr>
        <w:t>。对于图的英文题，使用</w:t>
      </w:r>
      <w:r>
        <w:rPr>
          <w:rFonts w:hint="eastAsia"/>
        </w:rPr>
        <w:t>Fig.</w:t>
      </w:r>
      <w:r>
        <w:rPr>
          <w:rFonts w:hint="eastAsia"/>
        </w:rPr>
        <w:t>缩写形式。</w:t>
      </w:r>
    </w:p>
    <w:p w:rsidR="007D6275" w:rsidRPr="008C111D" w:rsidRDefault="008C111D" w:rsidP="008C111D">
      <w:pPr>
        <w:pStyle w:val="af1"/>
      </w:pPr>
      <w:r w:rsidRPr="00356B22">
        <w:rPr>
          <w:rFonts w:hint="eastAsia"/>
          <w:b/>
        </w:rPr>
        <w:t>连续色调图：</w:t>
      </w:r>
      <w:r w:rsidRPr="00356B22">
        <w:rPr>
          <w:rFonts w:hint="eastAsia"/>
        </w:rPr>
        <w:t>注意主图在</w:t>
      </w:r>
      <w:r w:rsidRPr="00356B22">
        <w:t>左，颜色条</w:t>
      </w:r>
      <w:r w:rsidRPr="00356B22">
        <w:rPr>
          <w:rFonts w:hint="eastAsia"/>
        </w:rPr>
        <w:t>在</w:t>
      </w:r>
      <w:r w:rsidRPr="00356B22">
        <w:t>右</w:t>
      </w:r>
      <w:r w:rsidRPr="00356B22">
        <w:rPr>
          <w:rFonts w:hint="eastAsia"/>
        </w:rPr>
        <w:t>，</w:t>
      </w:r>
      <w:r w:rsidRPr="00356B22">
        <w:t>量程图</w:t>
      </w:r>
      <w:r w:rsidRPr="00356B22">
        <w:rPr>
          <w:rFonts w:hint="eastAsia"/>
        </w:rPr>
        <w:t>颜色条数值的字体</w:t>
      </w:r>
      <w:r w:rsidRPr="00356B22">
        <w:t>字号</w:t>
      </w:r>
      <w:r w:rsidRPr="00356B22">
        <w:rPr>
          <w:rFonts w:hint="eastAsia"/>
        </w:rPr>
        <w:t>为</w:t>
      </w:r>
      <w:r w:rsidRPr="00356B22">
        <w:rPr>
          <w:rFonts w:hint="eastAsia"/>
        </w:rPr>
        <w:t>6</w:t>
      </w:r>
      <w:r w:rsidRPr="00356B22">
        <w:rPr>
          <w:rFonts w:hint="eastAsia"/>
        </w:rPr>
        <w:t>号，色调图的文字标注</w:t>
      </w:r>
      <w:r w:rsidR="005173A4">
        <w:rPr>
          <w:rFonts w:hint="eastAsia"/>
        </w:rPr>
        <w:t>要</w:t>
      </w:r>
      <w:r>
        <w:rPr>
          <w:rFonts w:hint="eastAsia"/>
        </w:rPr>
        <w:t>清晰，</w:t>
      </w:r>
      <w:r>
        <w:t>示意如下：</w:t>
      </w:r>
    </w:p>
    <w:p w:rsidR="007D6275" w:rsidRDefault="008C111D" w:rsidP="007D6275">
      <w:pPr>
        <w:spacing w:before="160"/>
        <w:jc w:val="center"/>
      </w:pPr>
      <w:r w:rsidRPr="00077FEA">
        <w:rPr>
          <w:noProof/>
          <w:snapToGrid/>
        </w:rPr>
        <w:lastRenderedPageBreak/>
        <w:drawing>
          <wp:inline distT="0" distB="0" distL="0" distR="0" wp14:anchorId="271FDDC4" wp14:editId="0C8B5CF5">
            <wp:extent cx="2452495" cy="1791179"/>
            <wp:effectExtent l="0" t="0" r="508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2475678" cy="1808111"/>
                    </a:xfrm>
                    <a:prstGeom prst="rect">
                      <a:avLst/>
                    </a:prstGeom>
                    <a:noFill/>
                    <a:ln>
                      <a:noFill/>
                    </a:ln>
                    <a:extLst>
                      <a:ext uri="{53640926-AAD7-44D8-BBD7-CCE9431645EC}">
                        <a14:shadowObscured xmlns:a14="http://schemas.microsoft.com/office/drawing/2010/main"/>
                      </a:ext>
                    </a:extLst>
                  </pic:spPr>
                </pic:pic>
              </a:graphicData>
            </a:graphic>
          </wp:inline>
        </w:drawing>
      </w:r>
    </w:p>
    <w:p w:rsidR="007D6275" w:rsidRPr="008141F1" w:rsidRDefault="007D6275" w:rsidP="007D6275">
      <w:pPr>
        <w:pStyle w:val="af4"/>
      </w:pPr>
      <w:r w:rsidRPr="008141F1">
        <w:rPr>
          <w:rFonts w:hint="eastAsia"/>
        </w:rPr>
        <w:t>图</w:t>
      </w:r>
      <w:r w:rsidR="007D7C2E">
        <w:t>4</w:t>
      </w:r>
      <w:r>
        <w:rPr>
          <w:rFonts w:hint="eastAsia"/>
        </w:rPr>
        <w:t xml:space="preserve"> </w:t>
      </w:r>
      <w:r>
        <w:t xml:space="preserve"> </w:t>
      </w:r>
      <w:r w:rsidR="008C111D" w:rsidRPr="008C111D">
        <w:rPr>
          <w:rFonts w:hint="eastAsia"/>
        </w:rPr>
        <w:t>连续色调图</w:t>
      </w:r>
      <w:r w:rsidR="008C111D">
        <w:rPr>
          <w:rFonts w:hint="eastAsia"/>
        </w:rPr>
        <w:t>示意</w:t>
      </w:r>
    </w:p>
    <w:p w:rsidR="007D6275" w:rsidRDefault="007D6275" w:rsidP="007D6275">
      <w:pPr>
        <w:pStyle w:val="af3"/>
      </w:pPr>
      <w:r w:rsidRPr="007A7D8F">
        <w:rPr>
          <w:rFonts w:hint="eastAsia"/>
        </w:rPr>
        <w:t xml:space="preserve">Fig. </w:t>
      </w:r>
      <w:proofErr w:type="gramStart"/>
      <w:r w:rsidR="007D7C2E">
        <w:t>4</w:t>
      </w:r>
      <w:r w:rsidRPr="007A7D8F">
        <w:rPr>
          <w:rFonts w:hint="eastAsia"/>
        </w:rPr>
        <w:t xml:space="preserve">  Figure</w:t>
      </w:r>
      <w:proofErr w:type="gramEnd"/>
      <w:r w:rsidRPr="007A7D8F">
        <w:t xml:space="preserve"> title in </w:t>
      </w:r>
      <w:r w:rsidR="00546323">
        <w:t>English</w:t>
      </w:r>
    </w:p>
    <w:p w:rsidR="008C111D" w:rsidRDefault="008C111D" w:rsidP="008C111D">
      <w:pPr>
        <w:pStyle w:val="af1"/>
      </w:pPr>
    </w:p>
    <w:p w:rsidR="00546323" w:rsidRPr="007A7D8F" w:rsidRDefault="00546323" w:rsidP="00546323">
      <w:pPr>
        <w:pStyle w:val="af1"/>
      </w:pPr>
      <w:r>
        <w:rPr>
          <w:rFonts w:hint="eastAsia"/>
        </w:rPr>
        <w:t>对于屏幕截图和照片图，请提供清晰的图形文件，投稿时请附上文稿和插图的电子文件。</w:t>
      </w:r>
    </w:p>
    <w:p w:rsidR="007D6275" w:rsidRDefault="007D6275" w:rsidP="007D6275">
      <w:pPr>
        <w:pStyle w:val="21"/>
      </w:pPr>
      <w:r>
        <w:rPr>
          <w:rFonts w:hint="eastAsia"/>
        </w:rPr>
        <w:t>公式、</w:t>
      </w:r>
      <w:r>
        <w:t>变量</w:t>
      </w:r>
    </w:p>
    <w:p w:rsidR="007D6275" w:rsidRDefault="007D6275" w:rsidP="007D6275">
      <w:pPr>
        <w:pStyle w:val="a2"/>
        <w:ind w:firstLine="422"/>
      </w:pPr>
      <w:r w:rsidRPr="00F32D7D">
        <w:rPr>
          <w:rFonts w:hint="eastAsia"/>
          <w:highlight w:val="yellow"/>
        </w:rPr>
        <w:t>公式</w:t>
      </w:r>
      <w:r w:rsidRPr="00F32D7D">
        <w:rPr>
          <w:highlight w:val="yellow"/>
        </w:rPr>
        <w:t>请采用</w:t>
      </w:r>
      <w:proofErr w:type="spellStart"/>
      <w:r w:rsidRPr="00F32D7D">
        <w:rPr>
          <w:rFonts w:hint="eastAsia"/>
          <w:highlight w:val="yellow"/>
        </w:rPr>
        <w:t>MathType</w:t>
      </w:r>
      <w:proofErr w:type="spellEnd"/>
      <w:r w:rsidRPr="00F32D7D">
        <w:rPr>
          <w:highlight w:val="yellow"/>
        </w:rPr>
        <w:t>公式编辑器编辑</w:t>
      </w:r>
      <w:r>
        <w:rPr>
          <w:rFonts w:hint="eastAsia"/>
          <w:highlight w:val="yellow"/>
        </w:rPr>
        <w:t>或</w:t>
      </w:r>
      <w:r>
        <w:rPr>
          <w:highlight w:val="yellow"/>
        </w:rPr>
        <w:t>Word</w:t>
      </w:r>
      <w:r>
        <w:rPr>
          <w:highlight w:val="yellow"/>
        </w:rPr>
        <w:t>自带的公式编辑器编辑</w:t>
      </w:r>
      <w:r>
        <w:rPr>
          <w:rFonts w:hint="eastAsia"/>
        </w:rPr>
        <w:t>，</w:t>
      </w:r>
      <w:r>
        <w:t>不能转为图片格式。</w:t>
      </w:r>
      <w:r w:rsidRPr="00F91EF2">
        <w:rPr>
          <w:rFonts w:hint="eastAsia"/>
        </w:rPr>
        <w:t>公式字体</w:t>
      </w:r>
      <w:r w:rsidRPr="00F91EF2">
        <w:rPr>
          <w:rFonts w:hint="eastAsia"/>
        </w:rPr>
        <w:t>10.5pt</w:t>
      </w:r>
      <w:r w:rsidRPr="00F91EF2">
        <w:rPr>
          <w:rFonts w:hint="eastAsia"/>
        </w:rPr>
        <w:t>，</w:t>
      </w:r>
      <w:r w:rsidRPr="00560129">
        <w:rPr>
          <w:rFonts w:hint="eastAsia"/>
        </w:rPr>
        <w:t>量符号、坐标轴下标、变量、变数等用斜体</w:t>
      </w:r>
      <w:r w:rsidRPr="00F91EF2">
        <w:rPr>
          <w:rFonts w:hint="eastAsia"/>
        </w:rPr>
        <w:t>。常数、词头、单位、特定数学函数特殊算子、缩写字、化学符号等用正体。</w:t>
      </w:r>
      <w:r w:rsidRPr="00560129">
        <w:rPr>
          <w:rFonts w:hint="eastAsia"/>
        </w:rPr>
        <w:t>矩阵、矢量等用粗斜体</w:t>
      </w:r>
      <w:r w:rsidRPr="00F91EF2">
        <w:rPr>
          <w:rFonts w:hint="eastAsia"/>
        </w:rPr>
        <w:t>。</w:t>
      </w:r>
      <w:r>
        <w:rPr>
          <w:rFonts w:hint="eastAsia"/>
        </w:rPr>
        <w:t>文中和公式中字符请标注文种（数字、希文、英文、罗马字）、大小写、上下标及上下标字母含义，表示向量及矩阵的字母请特别标注。</w:t>
      </w:r>
    </w:p>
    <w:p w:rsidR="007D6275" w:rsidRDefault="007D6275" w:rsidP="007D6275">
      <w:pPr>
        <w:pStyle w:val="-NYNYJS"/>
      </w:pPr>
      <w:r>
        <w:tab/>
      </w:r>
      <w:r w:rsidRPr="00BD4285">
        <w:object w:dxaOrig="121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17.25pt" o:ole="">
            <v:imagedata r:id="rId20" o:title=""/>
          </v:shape>
          <o:OLEObject Type="Embed" ProgID="Equation.DSMT4" ShapeID="_x0000_i1025" DrawAspect="Content" ObjectID="_1766479057" r:id="rId21"/>
        </w:object>
      </w:r>
      <w:r>
        <w:rPr>
          <w:rFonts w:hint="eastAsia"/>
        </w:rPr>
        <w:tab/>
      </w:r>
      <w:r>
        <w:rPr>
          <w:rFonts w:hint="eastAsia"/>
        </w:rPr>
        <w:t>（</w:t>
      </w:r>
      <w:r>
        <w:rPr>
          <w:rFonts w:hint="eastAsia"/>
        </w:rPr>
        <w:t>1</w:t>
      </w:r>
      <w:r>
        <w:rPr>
          <w:rFonts w:hint="eastAsia"/>
        </w:rPr>
        <w:t>）</w:t>
      </w:r>
    </w:p>
    <w:p w:rsidR="007D6275" w:rsidRDefault="007D6275" w:rsidP="007D6275">
      <w:pPr>
        <w:pStyle w:val="-NYNYJS"/>
      </w:pPr>
      <w:r>
        <w:tab/>
      </w:r>
      <w:r w:rsidRPr="00BD4285">
        <w:rPr>
          <w:position w:val="-10"/>
        </w:rPr>
        <w:object w:dxaOrig="1880" w:dyaOrig="340">
          <v:shape id="_x0000_i1026" type="#_x0000_t75" style="width:94.5pt;height:17.25pt" o:ole="">
            <v:imagedata r:id="rId22" o:title=""/>
          </v:shape>
          <o:OLEObject Type="Embed" ProgID="Equation.DSMT4" ShapeID="_x0000_i1026" DrawAspect="Content" ObjectID="_1766479058" r:id="rId23"/>
        </w:object>
      </w:r>
      <w:r>
        <w:rPr>
          <w:rFonts w:hint="eastAsia"/>
        </w:rPr>
        <w:tab/>
      </w:r>
      <w:r>
        <w:rPr>
          <w:rFonts w:hint="eastAsia"/>
        </w:rPr>
        <w:t>（</w:t>
      </w:r>
      <w:r>
        <w:rPr>
          <w:rFonts w:hint="eastAsia"/>
        </w:rPr>
        <w:t>2</w:t>
      </w:r>
      <w:r>
        <w:rPr>
          <w:rFonts w:hint="eastAsia"/>
        </w:rPr>
        <w:t>）</w:t>
      </w:r>
    </w:p>
    <w:p w:rsidR="00B2766D" w:rsidRDefault="00B2766D" w:rsidP="00B2766D">
      <w:pPr>
        <w:pStyle w:val="11"/>
        <w:spacing w:before="158" w:after="126"/>
      </w:pPr>
      <w:r>
        <w:rPr>
          <w:rFonts w:hint="eastAsia"/>
        </w:rPr>
        <w:t>审稿</w:t>
      </w:r>
      <w:r>
        <w:t>流程</w:t>
      </w:r>
    </w:p>
    <w:p w:rsidR="003D5C24" w:rsidRDefault="004B3D6B" w:rsidP="00B2766D">
      <w:pPr>
        <w:pStyle w:val="a2"/>
        <w:ind w:firstLine="422"/>
      </w:pPr>
      <w:r w:rsidRPr="00C31692">
        <w:rPr>
          <w:rFonts w:hint="eastAsia"/>
        </w:rPr>
        <w:t>《南方能源建设》</w:t>
      </w:r>
      <w:r>
        <w:rPr>
          <w:rFonts w:hint="eastAsia"/>
        </w:rPr>
        <w:t>期刊</w:t>
      </w:r>
      <w:r w:rsidRPr="004B3D6B">
        <w:rPr>
          <w:rFonts w:hint="eastAsia"/>
        </w:rPr>
        <w:t>热忱欢迎各界人士撰文投稿。文稿应未在其他国内外正式出版物公开发表过。</w:t>
      </w:r>
      <w:r w:rsidR="005C103B" w:rsidRPr="00191E26">
        <w:rPr>
          <w:rFonts w:hint="eastAsia"/>
          <w:color w:val="000000"/>
        </w:rPr>
        <w:t>202</w:t>
      </w:r>
      <w:r w:rsidR="005C103B">
        <w:rPr>
          <w:color w:val="000000"/>
        </w:rPr>
        <w:t>3</w:t>
      </w:r>
      <w:r w:rsidR="00191E26" w:rsidRPr="00191E26">
        <w:rPr>
          <w:rFonts w:hint="eastAsia"/>
          <w:color w:val="000000"/>
        </w:rPr>
        <w:t>年</w:t>
      </w:r>
      <w:r w:rsidR="005C103B">
        <w:rPr>
          <w:color w:val="000000"/>
        </w:rPr>
        <w:t>1</w:t>
      </w:r>
      <w:r w:rsidR="00191E26" w:rsidRPr="00191E26">
        <w:rPr>
          <w:rFonts w:hint="eastAsia"/>
          <w:color w:val="000000"/>
        </w:rPr>
        <w:t>月起，《南方能源建设》启用国际域名“能源中国出版”</w:t>
      </w:r>
      <w:hyperlink r:id="rId24" w:history="1">
        <w:r w:rsidR="00191E26" w:rsidRPr="00191E26">
          <w:rPr>
            <w:rStyle w:val="af9"/>
            <w:rFonts w:hint="eastAsia"/>
          </w:rPr>
          <w:t>https://www.energychina.press/</w:t>
        </w:r>
      </w:hyperlink>
      <w:r w:rsidR="00191E26" w:rsidRPr="00191E26">
        <w:rPr>
          <w:rFonts w:hint="eastAsia"/>
          <w:color w:val="000000"/>
        </w:rPr>
        <w:t>，原知网平台的期刊网站</w:t>
      </w:r>
      <w:hyperlink r:id="rId25" w:history="1">
        <w:r w:rsidR="00191E26" w:rsidRPr="00191E26">
          <w:rPr>
            <w:rStyle w:val="af9"/>
            <w:rFonts w:hint="eastAsia"/>
          </w:rPr>
          <w:t>http://nynf.cbpt.cnki.net/</w:t>
        </w:r>
      </w:hyperlink>
      <w:r w:rsidR="005C103B">
        <w:rPr>
          <w:rFonts w:hint="eastAsia"/>
          <w:color w:val="000000"/>
        </w:rPr>
        <w:t>停止</w:t>
      </w:r>
      <w:r w:rsidR="00191E26" w:rsidRPr="00191E26">
        <w:rPr>
          <w:rFonts w:hint="eastAsia"/>
          <w:color w:val="000000"/>
        </w:rPr>
        <w:t>投稿和全文下载功能，</w:t>
      </w:r>
      <w:r w:rsidR="005C103B">
        <w:rPr>
          <w:rFonts w:hint="eastAsia"/>
          <w:color w:val="000000"/>
        </w:rPr>
        <w:t>请在新网站</w:t>
      </w:r>
      <w:r w:rsidR="00191E26" w:rsidRPr="00191E26">
        <w:rPr>
          <w:rFonts w:hint="eastAsia"/>
          <w:color w:val="000000"/>
        </w:rPr>
        <w:t>注册投稿和下载过刊论文（</w:t>
      </w:r>
      <w:r w:rsidR="00191E26" w:rsidRPr="00191E26">
        <w:rPr>
          <w:rFonts w:hint="eastAsia"/>
          <w:color w:val="000000"/>
        </w:rPr>
        <w:t>pdf</w:t>
      </w:r>
      <w:r w:rsidR="00191E26" w:rsidRPr="00191E26">
        <w:rPr>
          <w:rFonts w:hint="eastAsia"/>
          <w:color w:val="000000"/>
        </w:rPr>
        <w:t>、</w:t>
      </w:r>
      <w:r w:rsidR="00191E26" w:rsidRPr="00191E26">
        <w:rPr>
          <w:rFonts w:hint="eastAsia"/>
          <w:color w:val="000000"/>
        </w:rPr>
        <w:t>html</w:t>
      </w:r>
      <w:r w:rsidR="00191E26" w:rsidRPr="00191E26">
        <w:rPr>
          <w:rFonts w:hint="eastAsia"/>
          <w:color w:val="000000"/>
        </w:rPr>
        <w:t>）</w:t>
      </w:r>
      <w:r w:rsidR="00A25285">
        <w:rPr>
          <w:rFonts w:hint="eastAsia"/>
        </w:rPr>
        <w:t>，</w:t>
      </w:r>
      <w:r w:rsidR="003D5C24" w:rsidRPr="00560129">
        <w:rPr>
          <w:rFonts w:hint="eastAsia"/>
        </w:rPr>
        <w:t>W</w:t>
      </w:r>
      <w:r w:rsidR="003D5C24">
        <w:t>ord</w:t>
      </w:r>
      <w:r w:rsidR="00A25285">
        <w:rPr>
          <w:rFonts w:hint="eastAsia"/>
        </w:rPr>
        <w:t>投稿模板可在网站</w:t>
      </w:r>
      <w:r w:rsidR="003D5C24">
        <w:rPr>
          <w:rFonts w:hint="eastAsia"/>
        </w:rPr>
        <w:t>下载</w:t>
      </w:r>
      <w:r w:rsidR="00A25285">
        <w:rPr>
          <w:rFonts w:hint="eastAsia"/>
        </w:rPr>
        <w:t>；</w:t>
      </w:r>
      <w:r w:rsidR="00A25285">
        <w:t>编辑部</w:t>
      </w:r>
      <w:r w:rsidR="003D5C24" w:rsidRPr="00560129">
        <w:t>邮箱</w:t>
      </w:r>
      <w:r w:rsidR="003D5C24" w:rsidRPr="00560129">
        <w:rPr>
          <w:rFonts w:hint="eastAsia"/>
        </w:rPr>
        <w:t>：</w:t>
      </w:r>
      <w:hyperlink r:id="rId26" w:history="1">
        <w:r w:rsidR="00A25285" w:rsidRPr="005F05AA">
          <w:rPr>
            <w:rStyle w:val="af9"/>
            <w:rFonts w:hint="eastAsia"/>
          </w:rPr>
          <w:t>nfnyjstg@gedi.com.cn</w:t>
        </w:r>
      </w:hyperlink>
      <w:r w:rsidR="00A25285">
        <w:rPr>
          <w:rFonts w:hint="eastAsia"/>
          <w:color w:val="000000"/>
        </w:rPr>
        <w:t>；</w:t>
      </w:r>
      <w:r w:rsidR="003D5C24" w:rsidRPr="00560129">
        <w:rPr>
          <w:rFonts w:hint="eastAsia"/>
        </w:rPr>
        <w:t>联系电话：</w:t>
      </w:r>
      <w:r w:rsidR="003D5C24" w:rsidRPr="00560129">
        <w:rPr>
          <w:rFonts w:hint="eastAsia"/>
        </w:rPr>
        <w:t>020-3211</w:t>
      </w:r>
      <w:r w:rsidR="00B51F26">
        <w:t>5630</w:t>
      </w:r>
      <w:r w:rsidR="00191E26">
        <w:t xml:space="preserve">; </w:t>
      </w:r>
      <w:r w:rsidR="00EA253B">
        <w:t>020-32116683</w:t>
      </w:r>
      <w:r w:rsidR="003D5C24" w:rsidRPr="00560129">
        <w:rPr>
          <w:rFonts w:hint="eastAsia"/>
        </w:rPr>
        <w:t>。编辑部通讯地址：广州市黄埔区科学城天丰路</w:t>
      </w:r>
      <w:r w:rsidR="003D5C24" w:rsidRPr="00560129">
        <w:rPr>
          <w:rFonts w:hint="eastAsia"/>
        </w:rPr>
        <w:t>1</w:t>
      </w:r>
      <w:r w:rsidR="003D5C24" w:rsidRPr="00560129">
        <w:rPr>
          <w:rFonts w:hint="eastAsia"/>
        </w:rPr>
        <w:t>号《南方能源建设》</w:t>
      </w:r>
      <w:r w:rsidR="00A25285">
        <w:rPr>
          <w:rFonts w:hint="eastAsia"/>
        </w:rPr>
        <w:t>编辑部</w:t>
      </w:r>
      <w:r w:rsidR="003D5C24" w:rsidRPr="00560129">
        <w:rPr>
          <w:rFonts w:hint="eastAsia"/>
        </w:rPr>
        <w:t>，邮编：</w:t>
      </w:r>
      <w:r w:rsidR="003D5C24" w:rsidRPr="00560129">
        <w:rPr>
          <w:rFonts w:hint="eastAsia"/>
        </w:rPr>
        <w:t>510663</w:t>
      </w:r>
      <w:r w:rsidR="003D5C24" w:rsidRPr="00560129">
        <w:rPr>
          <w:rFonts w:hint="eastAsia"/>
        </w:rPr>
        <w:t>。</w:t>
      </w:r>
    </w:p>
    <w:p w:rsidR="007D7C2E" w:rsidRDefault="007D7C2E" w:rsidP="00B2766D">
      <w:pPr>
        <w:pStyle w:val="a2"/>
        <w:ind w:firstLine="422"/>
      </w:pPr>
      <w:r w:rsidRPr="007D7C2E">
        <w:rPr>
          <w:rFonts w:hint="eastAsia"/>
        </w:rPr>
        <w:t>作者可通过本刊网站“作者投稿系统”</w:t>
      </w:r>
      <w:r w:rsidRPr="007D7C2E">
        <w:rPr>
          <w:rFonts w:hint="eastAsia"/>
        </w:rPr>
        <w:t>（</w:t>
      </w:r>
      <w:hyperlink r:id="rId27" w:history="1">
        <w:r w:rsidR="00F43490">
          <w:rPr>
            <w:rStyle w:val="af9"/>
          </w:rPr>
          <w:t>manuscripts.com.cn</w:t>
        </w:r>
      </w:hyperlink>
      <w:r w:rsidRPr="007D7C2E">
        <w:rPr>
          <w:rFonts w:hint="eastAsia"/>
        </w:rPr>
        <w:t>）或手机端（</w:t>
      </w:r>
      <w:r w:rsidR="004D7C21">
        <w:rPr>
          <w:rFonts w:hint="eastAsia"/>
        </w:rPr>
        <w:t>微信公众号：</w:t>
      </w:r>
      <w:r w:rsidR="00BF3666" w:rsidRPr="00163135">
        <w:rPr>
          <w:rFonts w:ascii="Arial" w:hAnsi="Arial" w:hint="eastAsia"/>
          <w:shd w:val="clear" w:color="auto" w:fill="FFFFFF"/>
        </w:rPr>
        <w:t>Ener</w:t>
      </w:r>
      <w:r w:rsidR="00BF3666" w:rsidRPr="00163135">
        <w:rPr>
          <w:rFonts w:ascii="Arial" w:hAnsi="Arial"/>
          <w:shd w:val="clear" w:color="auto" w:fill="FFFFFF"/>
        </w:rPr>
        <w:t>gy China Press</w:t>
      </w:r>
      <w:r w:rsidRPr="007D7C2E">
        <w:rPr>
          <w:rFonts w:hint="eastAsia"/>
        </w:rPr>
        <w:t>）查看稿件进展情况。审稿流程如下：</w:t>
      </w:r>
      <w:r w:rsidR="00F0144F">
        <w:rPr>
          <w:rFonts w:hint="eastAsia"/>
        </w:rPr>
        <w:t>万方</w:t>
      </w:r>
      <w:r w:rsidRPr="007D7C2E">
        <w:rPr>
          <w:rFonts w:hint="eastAsia"/>
        </w:rPr>
        <w:t>学术不端检测→编辑部初审→专家初审→作者返修→专家再审→主编终审→安排刊期→网络首发→纸质出版。</w:t>
      </w:r>
    </w:p>
    <w:bookmarkStart w:id="7" w:name="_MON_1312281068"/>
    <w:bookmarkEnd w:id="7"/>
    <w:p w:rsidR="007D7C2E" w:rsidRDefault="007D7C2E" w:rsidP="007D7C2E">
      <w:pPr>
        <w:jc w:val="center"/>
      </w:pPr>
      <w:r w:rsidRPr="008C0FA0">
        <w:object w:dxaOrig="8402" w:dyaOrig="12735">
          <v:shape id="_x0000_i1027" type="#_x0000_t75" style="width:231pt;height:342.75pt" o:ole="">
            <v:imagedata r:id="rId28" o:title="" cropbottom="1654f"/>
          </v:shape>
          <o:OLEObject Type="Embed" ProgID="Word.Picture.8" ShapeID="_x0000_i1027" DrawAspect="Content" ObjectID="_1766479059" r:id="rId29"/>
        </w:object>
      </w:r>
    </w:p>
    <w:p w:rsidR="007D7C2E" w:rsidRDefault="007D7C2E" w:rsidP="007D7C2E">
      <w:pPr>
        <w:pStyle w:val="af4"/>
      </w:pPr>
      <w:r>
        <w:rPr>
          <w:rFonts w:hint="eastAsia"/>
        </w:rPr>
        <w:t>图</w:t>
      </w:r>
      <w:r>
        <w:t>5</w:t>
      </w:r>
      <w:r>
        <w:rPr>
          <w:rFonts w:hint="eastAsia"/>
        </w:rPr>
        <w:t xml:space="preserve">  </w:t>
      </w:r>
      <w:r>
        <w:rPr>
          <w:rFonts w:hint="eastAsia"/>
        </w:rPr>
        <w:t>《</w:t>
      </w:r>
      <w:r>
        <w:t>南方能源建设》稿件处理流程</w:t>
      </w:r>
    </w:p>
    <w:p w:rsidR="007D7C2E" w:rsidRDefault="007D7C2E" w:rsidP="007D7C2E">
      <w:pPr>
        <w:pStyle w:val="af3"/>
      </w:pPr>
      <w:r>
        <w:rPr>
          <w:rFonts w:hint="eastAsia"/>
        </w:rPr>
        <w:t>Fig</w:t>
      </w:r>
      <w:r>
        <w:t xml:space="preserve">. 5  </w:t>
      </w:r>
      <w:r w:rsidRPr="008C0FA0">
        <w:t>Processing flow</w:t>
      </w:r>
      <w:r>
        <w:t xml:space="preserve"> of papers in energy construction</w:t>
      </w:r>
    </w:p>
    <w:p w:rsidR="007D7C2E" w:rsidRPr="007D7C2E" w:rsidRDefault="007D7C2E" w:rsidP="00B2766D">
      <w:pPr>
        <w:pStyle w:val="a2"/>
        <w:ind w:firstLine="422"/>
      </w:pPr>
    </w:p>
    <w:p w:rsidR="003D5C24" w:rsidRDefault="003D5C24" w:rsidP="003D5C24">
      <w:pPr>
        <w:pStyle w:val="21"/>
      </w:pPr>
      <w:r>
        <w:rPr>
          <w:rFonts w:hint="eastAsia"/>
        </w:rPr>
        <w:t>稿件</w:t>
      </w:r>
      <w:r>
        <w:t>的</w:t>
      </w:r>
      <w:r>
        <w:rPr>
          <w:rFonts w:hint="eastAsia"/>
        </w:rPr>
        <w:t>处理时间</w:t>
      </w:r>
    </w:p>
    <w:p w:rsidR="00BC3350" w:rsidRDefault="00B2766D" w:rsidP="00546323">
      <w:pPr>
        <w:pStyle w:val="a2"/>
        <w:ind w:firstLine="422"/>
      </w:pPr>
      <w:r>
        <w:rPr>
          <w:rFonts w:ascii="Arial" w:hAnsi="Arial" w:cs="Arial"/>
        </w:rPr>
        <w:t>编辑部将在收到稿件</w:t>
      </w:r>
      <w:r w:rsidR="00546323">
        <w:rPr>
          <w:rFonts w:ascii="Arial" w:hAnsi="Arial" w:cs="Arial" w:hint="eastAsia"/>
        </w:rPr>
        <w:t>1</w:t>
      </w:r>
      <w:r w:rsidR="00E033CB">
        <w:rPr>
          <w:rFonts w:ascii="Arial" w:hAnsi="Arial" w:cs="Arial"/>
        </w:rPr>
        <w:t>~</w:t>
      </w:r>
      <w:r>
        <w:rPr>
          <w:rFonts w:ascii="Arial" w:hAnsi="Arial" w:cs="Arial"/>
        </w:rPr>
        <w:t>3</w:t>
      </w:r>
      <w:r>
        <w:rPr>
          <w:rFonts w:ascii="Arial" w:hAnsi="Arial" w:cs="Arial"/>
        </w:rPr>
        <w:t>个月内告知审查结果，</w:t>
      </w:r>
      <w:r w:rsidR="00546323">
        <w:rPr>
          <w:rFonts w:ascii="Arial" w:hAnsi="Arial" w:cs="Arial" w:hint="eastAsia"/>
        </w:rPr>
        <w:t>作者</w:t>
      </w:r>
      <w:r w:rsidR="00546323">
        <w:rPr>
          <w:rFonts w:ascii="Arial" w:hAnsi="Arial" w:cs="Arial"/>
        </w:rPr>
        <w:t>可自行登录期刊网站</w:t>
      </w:r>
      <w:r w:rsidR="00546323">
        <w:rPr>
          <w:rFonts w:ascii="Arial" w:hAnsi="Arial" w:cs="Arial" w:hint="eastAsia"/>
        </w:rPr>
        <w:t>查询</w:t>
      </w:r>
      <w:r w:rsidR="00546323">
        <w:rPr>
          <w:rFonts w:ascii="Arial" w:hAnsi="Arial" w:cs="Arial"/>
        </w:rPr>
        <w:t>稿件状态。</w:t>
      </w:r>
      <w:r>
        <w:rPr>
          <w:rFonts w:ascii="Arial" w:hAnsi="Arial" w:cs="Arial"/>
        </w:rPr>
        <w:t>超过</w:t>
      </w:r>
      <w:r>
        <w:rPr>
          <w:rFonts w:ascii="Arial" w:hAnsi="Arial" w:cs="Arial"/>
        </w:rPr>
        <w:t>3</w:t>
      </w:r>
      <w:r>
        <w:rPr>
          <w:rFonts w:ascii="Arial" w:hAnsi="Arial" w:cs="Arial"/>
        </w:rPr>
        <w:t>个月未审回</w:t>
      </w:r>
      <w:r>
        <w:rPr>
          <w:rFonts w:ascii="Arial" w:hAnsi="Arial" w:cs="Arial" w:hint="eastAsia"/>
        </w:rPr>
        <w:t>审稿</w:t>
      </w:r>
      <w:r>
        <w:rPr>
          <w:rFonts w:ascii="Arial" w:hAnsi="Arial" w:cs="Arial"/>
        </w:rPr>
        <w:t>意见的作者可以改投其他刊物，但须先通知我刊撤稿</w:t>
      </w:r>
      <w:r w:rsidR="003D5C24">
        <w:rPr>
          <w:rFonts w:ascii="Arial" w:hAnsi="Arial" w:cs="Arial" w:hint="eastAsia"/>
        </w:rPr>
        <w:t>，</w:t>
      </w:r>
      <w:r w:rsidR="00546323">
        <w:rPr>
          <w:rFonts w:ascii="Arial" w:hAnsi="Arial" w:cs="Arial" w:hint="eastAsia"/>
        </w:rPr>
        <w:t>否则</w:t>
      </w:r>
      <w:r w:rsidR="00546323">
        <w:rPr>
          <w:rFonts w:ascii="Arial" w:hAnsi="Arial" w:cs="Arial"/>
        </w:rPr>
        <w:t>列入黑名单不再接受</w:t>
      </w:r>
      <w:r w:rsidR="00546323">
        <w:rPr>
          <w:rFonts w:ascii="Arial" w:hAnsi="Arial" w:cs="Arial" w:hint="eastAsia"/>
        </w:rPr>
        <w:t>投稿</w:t>
      </w:r>
      <w:r w:rsidR="00546323">
        <w:rPr>
          <w:rFonts w:ascii="Arial" w:hAnsi="Arial" w:cs="Arial"/>
        </w:rPr>
        <w:t>，</w:t>
      </w:r>
      <w:r w:rsidR="003D5C24">
        <w:rPr>
          <w:rFonts w:ascii="Arial" w:hAnsi="Arial" w:cs="Arial" w:hint="eastAsia"/>
        </w:rPr>
        <w:t>欢迎</w:t>
      </w:r>
      <w:r w:rsidR="003D5C24">
        <w:rPr>
          <w:rFonts w:ascii="Arial" w:hAnsi="Arial" w:cs="Arial"/>
        </w:rPr>
        <w:t>作者随时联系编辑部询问审稿</w:t>
      </w:r>
      <w:r w:rsidR="003D5C24">
        <w:rPr>
          <w:rFonts w:ascii="Arial" w:hAnsi="Arial" w:cs="Arial" w:hint="eastAsia"/>
        </w:rPr>
        <w:t>进度</w:t>
      </w:r>
      <w:r>
        <w:rPr>
          <w:rFonts w:ascii="Arial" w:hAnsi="Arial" w:cs="Arial"/>
        </w:rPr>
        <w:t>。</w:t>
      </w:r>
    </w:p>
    <w:p w:rsidR="00BC3350" w:rsidRDefault="00BC3350" w:rsidP="00BC3350">
      <w:pPr>
        <w:pStyle w:val="21"/>
      </w:pPr>
      <w:r>
        <w:rPr>
          <w:rFonts w:hint="eastAsia"/>
        </w:rPr>
        <w:t>稿件</w:t>
      </w:r>
      <w:r>
        <w:t>的</w:t>
      </w:r>
      <w:r>
        <w:rPr>
          <w:rFonts w:hint="eastAsia"/>
        </w:rPr>
        <w:t>录用</w:t>
      </w:r>
    </w:p>
    <w:p w:rsidR="00BC3350" w:rsidRDefault="00BC3350" w:rsidP="00BC3350">
      <w:pPr>
        <w:pStyle w:val="a2"/>
        <w:ind w:firstLine="422"/>
      </w:pPr>
      <w:r>
        <w:t>阶段</w:t>
      </w:r>
      <w:r>
        <w:t>5</w:t>
      </w:r>
      <w:r>
        <w:t>通过后，编辑会通过电话或</w:t>
      </w:r>
      <w:r>
        <w:t>E-mail</w:t>
      </w:r>
      <w:r>
        <w:t>通知作者审查通过，勿投他刊，书面通知将在给作者发送校对清样时一同发出，并按顺序写上全部作者的</w:t>
      </w:r>
      <w:r>
        <w:lastRenderedPageBreak/>
        <w:t>姓名和单位，作者顺序与刊出文章完全相同，录用通知发出后作者署名和文章内容不能再作变动，若有较大变动将按新投稿处理。</w:t>
      </w:r>
    </w:p>
    <w:p w:rsidR="00BC3350" w:rsidRDefault="00BC3350" w:rsidP="00BC3350">
      <w:pPr>
        <w:pStyle w:val="21"/>
      </w:pPr>
      <w:r>
        <w:rPr>
          <w:rFonts w:hint="eastAsia"/>
        </w:rPr>
        <w:t>稿件</w:t>
      </w:r>
      <w:r>
        <w:t>的</w:t>
      </w:r>
      <w:r>
        <w:rPr>
          <w:rFonts w:hint="eastAsia"/>
        </w:rPr>
        <w:t>刊出</w:t>
      </w:r>
    </w:p>
    <w:p w:rsidR="00BC3350" w:rsidRDefault="00BC3350" w:rsidP="00BC3350">
      <w:pPr>
        <w:pStyle w:val="a2"/>
        <w:ind w:firstLine="422"/>
        <w:rPr>
          <w:rFonts w:ascii="Arial" w:hAnsi="Arial" w:cs="Arial"/>
        </w:rPr>
      </w:pPr>
      <w:r>
        <w:rPr>
          <w:rFonts w:hint="eastAsia"/>
        </w:rPr>
        <w:t>稿件</w:t>
      </w:r>
      <w:r>
        <w:t>的录用至刊出有一定间距时间</w:t>
      </w:r>
      <w:r>
        <w:rPr>
          <w:rFonts w:hint="eastAsia"/>
        </w:rPr>
        <w:t>，</w:t>
      </w:r>
      <w:r>
        <w:t>具体时间由编辑部决定。</w:t>
      </w:r>
      <w:r w:rsidR="007D7C2E" w:rsidRPr="00163135">
        <w:rPr>
          <w:rFonts w:ascii="Arial" w:hAnsi="Arial" w:hint="eastAsia"/>
          <w:shd w:val="clear" w:color="auto" w:fill="FFFFFF"/>
        </w:rPr>
        <w:t>本刊所有在处理稿件不得同时投往其他刊物，如编辑部发现有一稿多投现象，则该稿件直接按退稿处理。</w:t>
      </w:r>
      <w:r>
        <w:rPr>
          <w:rFonts w:ascii="Arial" w:hAnsi="Arial" w:cs="Arial"/>
        </w:rPr>
        <w:t>刊出的稿件以作者签字认可的样本为准，格式可能会根据页面需要改动，内容不会再有大的变化，若有大的修改将请作者再次确认。</w:t>
      </w:r>
    </w:p>
    <w:p w:rsidR="007D7C2E" w:rsidRDefault="007D7C2E" w:rsidP="007D7C2E">
      <w:pPr>
        <w:pStyle w:val="a2"/>
        <w:ind w:firstLine="422"/>
      </w:pPr>
      <w:bookmarkStart w:id="8" w:name="_MON_1312281114"/>
      <w:bookmarkStart w:id="9" w:name="_MON_1312281248"/>
      <w:bookmarkStart w:id="10" w:name="_MON_1312281374"/>
      <w:bookmarkStart w:id="11" w:name="_MON_1312281477"/>
      <w:bookmarkStart w:id="12" w:name="_MON_1312281554"/>
      <w:bookmarkStart w:id="13" w:name="_MON_1312284246"/>
      <w:bookmarkEnd w:id="8"/>
      <w:bookmarkEnd w:id="9"/>
      <w:bookmarkEnd w:id="10"/>
      <w:bookmarkEnd w:id="11"/>
      <w:bookmarkEnd w:id="12"/>
      <w:bookmarkEnd w:id="13"/>
      <w:r>
        <w:rPr>
          <w:rFonts w:hint="eastAsia"/>
        </w:rPr>
        <w:t>图</w:t>
      </w:r>
      <w:r>
        <w:t>2</w:t>
      </w:r>
      <w:r>
        <w:rPr>
          <w:rFonts w:hint="eastAsia"/>
        </w:rPr>
        <w:t>的</w:t>
      </w:r>
      <w:r>
        <w:t>1~5</w:t>
      </w:r>
      <w:r>
        <w:t>阶段处理人均可提出退稿意见，其它阶段发现重大问题如违背《投稿信》中的承诺和声明等也可提出退稿，并记录在案</w:t>
      </w:r>
      <w:r>
        <w:rPr>
          <w:rFonts w:hint="eastAsia"/>
        </w:rPr>
        <w:t>。</w:t>
      </w:r>
    </w:p>
    <w:p w:rsidR="001F78E1" w:rsidRDefault="001F78E1" w:rsidP="007D7C2E">
      <w:pPr>
        <w:pStyle w:val="a2"/>
        <w:ind w:firstLine="422"/>
      </w:pPr>
      <w:r>
        <w:rPr>
          <w:rFonts w:hint="eastAsia"/>
        </w:rPr>
        <w:t>图</w:t>
      </w:r>
      <w:r>
        <w:t>2</w:t>
      </w:r>
      <w:r>
        <w:rPr>
          <w:rFonts w:hint="eastAsia"/>
        </w:rPr>
        <w:t>的</w:t>
      </w:r>
      <w:r>
        <w:t>6~7</w:t>
      </w:r>
      <w:r>
        <w:t>阶段</w:t>
      </w:r>
      <w:r w:rsidR="00BF65FB">
        <w:rPr>
          <w:rFonts w:hint="eastAsia"/>
        </w:rPr>
        <w:t>为论文的编辑校对环节，请作者</w:t>
      </w:r>
      <w:r w:rsidR="001442C9" w:rsidRPr="00163135">
        <w:rPr>
          <w:rFonts w:ascii="Arial" w:hAnsi="Arial"/>
          <w:shd w:val="clear" w:color="auto" w:fill="FFFFFF"/>
        </w:rPr>
        <w:t>关注</w:t>
      </w:r>
      <w:r w:rsidR="001442C9" w:rsidRPr="00163135">
        <w:rPr>
          <w:rFonts w:ascii="Arial" w:hAnsi="Arial" w:hint="eastAsia"/>
          <w:shd w:val="clear" w:color="auto" w:fill="FFFFFF"/>
        </w:rPr>
        <w:t>期刊</w:t>
      </w:r>
      <w:r w:rsidR="001442C9" w:rsidRPr="00163135">
        <w:rPr>
          <w:rFonts w:ascii="Arial" w:hAnsi="Arial"/>
          <w:shd w:val="clear" w:color="auto" w:fill="FFFFFF"/>
        </w:rPr>
        <w:t>官方微信号（</w:t>
      </w:r>
      <w:r w:rsidR="001442C9" w:rsidRPr="00163135">
        <w:rPr>
          <w:rFonts w:ascii="Arial" w:hAnsi="Arial" w:hint="eastAsia"/>
          <w:shd w:val="clear" w:color="auto" w:fill="FFFFFF"/>
        </w:rPr>
        <w:t>Ener</w:t>
      </w:r>
      <w:r w:rsidR="001442C9" w:rsidRPr="00163135">
        <w:rPr>
          <w:rFonts w:ascii="Arial" w:hAnsi="Arial"/>
          <w:shd w:val="clear" w:color="auto" w:fill="FFFFFF"/>
        </w:rPr>
        <w:t>gy China Press</w:t>
      </w:r>
      <w:r w:rsidR="001442C9" w:rsidRPr="00163135">
        <w:rPr>
          <w:rFonts w:ascii="Arial" w:hAnsi="Arial"/>
          <w:shd w:val="clear" w:color="auto" w:fill="FFFFFF"/>
        </w:rPr>
        <w:t>）</w:t>
      </w:r>
      <w:r w:rsidR="001442C9">
        <w:rPr>
          <w:rFonts w:ascii="Arial" w:hAnsi="Arial" w:hint="eastAsia"/>
          <w:shd w:val="clear" w:color="auto" w:fill="FFFFFF"/>
        </w:rPr>
        <w:t>，论文</w:t>
      </w:r>
      <w:r w:rsidR="009F7A51">
        <w:rPr>
          <w:rFonts w:ascii="Arial" w:hAnsi="Arial" w:hint="eastAsia"/>
          <w:shd w:val="clear" w:color="auto" w:fill="FFFFFF"/>
        </w:rPr>
        <w:t>编校进度及</w:t>
      </w:r>
      <w:r w:rsidR="005A7D1D">
        <w:rPr>
          <w:rFonts w:ascii="Arial" w:hAnsi="Arial" w:hint="eastAsia"/>
          <w:shd w:val="clear" w:color="auto" w:fill="FFFFFF"/>
        </w:rPr>
        <w:t>最新版</w:t>
      </w:r>
      <w:r w:rsidR="005556B1">
        <w:rPr>
          <w:rFonts w:ascii="Arial" w:hAnsi="Arial" w:hint="eastAsia"/>
          <w:shd w:val="clear" w:color="auto" w:fill="FFFFFF"/>
        </w:rPr>
        <w:t>论文</w:t>
      </w:r>
      <w:r w:rsidR="005A7D1D">
        <w:rPr>
          <w:rFonts w:ascii="Arial" w:hAnsi="Arial" w:hint="eastAsia"/>
          <w:shd w:val="clear" w:color="auto" w:fill="FFFFFF"/>
        </w:rPr>
        <w:t>全文</w:t>
      </w:r>
      <w:r w:rsidR="00366302">
        <w:rPr>
          <w:rFonts w:ascii="Arial" w:hAnsi="Arial" w:hint="eastAsia"/>
          <w:shd w:val="clear" w:color="auto" w:fill="FFFFFF"/>
        </w:rPr>
        <w:t>会通过微信号实时推送给作者</w:t>
      </w:r>
      <w:r w:rsidR="003A0C52">
        <w:rPr>
          <w:rFonts w:ascii="Arial" w:hAnsi="Arial" w:hint="eastAsia"/>
          <w:shd w:val="clear" w:color="auto" w:fill="FFFFFF"/>
        </w:rPr>
        <w:t>。</w:t>
      </w:r>
      <w:r w:rsidR="001442C9">
        <w:rPr>
          <w:rFonts w:ascii="Arial" w:hAnsi="Arial" w:hint="eastAsia"/>
          <w:shd w:val="clear" w:color="auto" w:fill="FFFFFF"/>
        </w:rPr>
        <w:t>1</w:t>
      </w:r>
      <w:r w:rsidR="001442C9">
        <w:rPr>
          <w:rFonts w:ascii="Arial" w:hAnsi="Arial" w:hint="eastAsia"/>
          <w:shd w:val="clear" w:color="auto" w:fill="FFFFFF"/>
        </w:rPr>
        <w:t>校状态</w:t>
      </w:r>
      <w:r w:rsidR="00C93D15">
        <w:rPr>
          <w:rFonts w:ascii="Arial" w:hAnsi="Arial" w:hint="eastAsia"/>
          <w:shd w:val="clear" w:color="auto" w:fill="FFFFFF"/>
        </w:rPr>
        <w:t>至正式出版</w:t>
      </w:r>
      <w:r w:rsidR="001442C9">
        <w:rPr>
          <w:rFonts w:ascii="Arial" w:hAnsi="Arial" w:hint="eastAsia"/>
          <w:shd w:val="clear" w:color="auto" w:fill="FFFFFF"/>
        </w:rPr>
        <w:t>的论文，会</w:t>
      </w:r>
      <w:r w:rsidR="00A80D87">
        <w:rPr>
          <w:rFonts w:ascii="Arial" w:hAnsi="Arial" w:hint="eastAsia"/>
          <w:shd w:val="clear" w:color="auto" w:fill="FFFFFF"/>
        </w:rPr>
        <w:t>在期刊网站（</w:t>
      </w:r>
      <w:hyperlink r:id="rId30" w:history="1">
        <w:r w:rsidR="00A80D87" w:rsidRPr="004B1B78">
          <w:rPr>
            <w:rStyle w:val="af9"/>
          </w:rPr>
          <w:t>https://www.energychina.press/</w:t>
        </w:r>
      </w:hyperlink>
      <w:r w:rsidR="00A80D87">
        <w:rPr>
          <w:rStyle w:val="af9"/>
          <w:rFonts w:hint="eastAsia"/>
        </w:rPr>
        <w:t>）</w:t>
      </w:r>
      <w:r w:rsidR="00A80D87" w:rsidRPr="0003179E">
        <w:rPr>
          <w:rFonts w:ascii="Arial" w:hAnsi="Arial" w:hint="eastAsia"/>
          <w:shd w:val="clear" w:color="auto" w:fill="FFFFFF"/>
        </w:rPr>
        <w:t>“优先发表”</w:t>
      </w:r>
      <w:r w:rsidR="00A80D87">
        <w:rPr>
          <w:rFonts w:ascii="Arial" w:hAnsi="Arial" w:hint="eastAsia"/>
          <w:shd w:val="clear" w:color="auto" w:fill="FFFFFF"/>
        </w:rPr>
        <w:t>版块</w:t>
      </w:r>
      <w:r w:rsidR="00D64F03">
        <w:rPr>
          <w:rFonts w:ascii="Arial" w:hAnsi="Arial" w:hint="eastAsia"/>
          <w:shd w:val="clear" w:color="auto" w:fill="FFFFFF"/>
        </w:rPr>
        <w:t>展示，</w:t>
      </w:r>
      <w:r w:rsidR="005556B1">
        <w:rPr>
          <w:rFonts w:ascii="Arial" w:hAnsi="Arial" w:hint="eastAsia"/>
          <w:shd w:val="clear" w:color="auto" w:fill="FFFFFF"/>
        </w:rPr>
        <w:t>请作者积极参与论文全文审读及校对，</w:t>
      </w:r>
      <w:r w:rsidR="009F7A51">
        <w:rPr>
          <w:rFonts w:ascii="Arial" w:hAnsi="Arial" w:hint="eastAsia"/>
          <w:shd w:val="clear" w:color="auto" w:fill="FFFFFF"/>
        </w:rPr>
        <w:t>如有问题</w:t>
      </w:r>
      <w:r w:rsidR="006A0AD9">
        <w:rPr>
          <w:rFonts w:ascii="Arial" w:hAnsi="Arial" w:hint="eastAsia"/>
          <w:shd w:val="clear" w:color="auto" w:fill="FFFFFF"/>
        </w:rPr>
        <w:t>，请及时与</w:t>
      </w:r>
      <w:r w:rsidR="00365160">
        <w:rPr>
          <w:rFonts w:ascii="Arial" w:hAnsi="Arial" w:hint="eastAsia"/>
          <w:shd w:val="clear" w:color="auto" w:fill="FFFFFF"/>
        </w:rPr>
        <w:t>论文责任编辑联系，</w:t>
      </w:r>
      <w:r w:rsidR="00D02302">
        <w:rPr>
          <w:rFonts w:ascii="Arial" w:hAnsi="Arial" w:hint="eastAsia"/>
          <w:shd w:val="clear" w:color="auto" w:fill="FFFFFF"/>
        </w:rPr>
        <w:t>进行论文的编辑修改。</w:t>
      </w:r>
    </w:p>
    <w:p w:rsidR="007D7C2E" w:rsidRDefault="007D7C2E" w:rsidP="007D7C2E">
      <w:pPr>
        <w:pStyle w:val="a2"/>
        <w:ind w:firstLine="422"/>
        <w:rPr>
          <w:rFonts w:ascii="Arial" w:hAnsi="Arial"/>
          <w:shd w:val="clear" w:color="auto" w:fill="FFFFFF"/>
        </w:rPr>
      </w:pPr>
      <w:r w:rsidRPr="00163135">
        <w:rPr>
          <w:rFonts w:ascii="Arial" w:hAnsi="Arial" w:hint="eastAsia"/>
          <w:shd w:val="clear" w:color="auto" w:fill="FFFFFF"/>
        </w:rPr>
        <w:t>本刊论文发表后将被中国科技论文统计源期刊、中国知网、万方数据、维普网、</w:t>
      </w:r>
      <w:r w:rsidRPr="00163135">
        <w:rPr>
          <w:rFonts w:ascii="Arial" w:hAnsi="Arial"/>
          <w:shd w:val="clear" w:color="auto" w:fill="FFFFFF"/>
        </w:rPr>
        <w:t>超星</w:t>
      </w:r>
      <w:r w:rsidRPr="00163135">
        <w:rPr>
          <w:rFonts w:ascii="Arial" w:hAnsi="Arial" w:hint="eastAsia"/>
          <w:shd w:val="clear" w:color="auto" w:fill="FFFFFF"/>
        </w:rPr>
        <w:t>等数据库收录。作者在论文见刊后即可在上述数据库中查看论文信息，并请关注该论文的学术影响力情况。作者</w:t>
      </w:r>
      <w:r w:rsidRPr="00163135">
        <w:rPr>
          <w:rFonts w:ascii="Arial" w:hAnsi="Arial"/>
          <w:shd w:val="clear" w:color="auto" w:fill="FFFFFF"/>
        </w:rPr>
        <w:t>关注</w:t>
      </w:r>
      <w:r w:rsidRPr="00163135">
        <w:rPr>
          <w:rFonts w:ascii="Arial" w:hAnsi="Arial" w:hint="eastAsia"/>
          <w:shd w:val="clear" w:color="auto" w:fill="FFFFFF"/>
        </w:rPr>
        <w:t>期刊</w:t>
      </w:r>
      <w:r w:rsidRPr="00163135">
        <w:rPr>
          <w:rFonts w:ascii="Arial" w:hAnsi="Arial"/>
          <w:shd w:val="clear" w:color="auto" w:fill="FFFFFF"/>
        </w:rPr>
        <w:t>官方微信号（</w:t>
      </w:r>
      <w:r w:rsidRPr="00163135">
        <w:rPr>
          <w:rFonts w:ascii="Arial" w:hAnsi="Arial" w:hint="eastAsia"/>
          <w:shd w:val="clear" w:color="auto" w:fill="FFFFFF"/>
        </w:rPr>
        <w:t>Ener</w:t>
      </w:r>
      <w:r w:rsidRPr="00163135">
        <w:rPr>
          <w:rFonts w:ascii="Arial" w:hAnsi="Arial"/>
          <w:shd w:val="clear" w:color="auto" w:fill="FFFFFF"/>
        </w:rPr>
        <w:t>gy China Press</w:t>
      </w:r>
      <w:r w:rsidRPr="00163135">
        <w:rPr>
          <w:rFonts w:ascii="Arial" w:hAnsi="Arial"/>
          <w:shd w:val="clear" w:color="auto" w:fill="FFFFFF"/>
        </w:rPr>
        <w:t>）</w:t>
      </w:r>
      <w:r w:rsidRPr="00163135">
        <w:rPr>
          <w:rFonts w:ascii="Arial" w:hAnsi="Arial" w:hint="eastAsia"/>
          <w:shd w:val="clear" w:color="auto" w:fill="FFFFFF"/>
        </w:rPr>
        <w:t>可获得发表</w:t>
      </w:r>
      <w:r w:rsidRPr="00163135">
        <w:rPr>
          <w:rFonts w:ascii="Arial" w:hAnsi="Arial"/>
          <w:shd w:val="clear" w:color="auto" w:fill="FFFFFF"/>
        </w:rPr>
        <w:t>论文被引推送服务。</w:t>
      </w:r>
    </w:p>
    <w:p w:rsidR="007D7C2E" w:rsidRDefault="007D7C2E" w:rsidP="007D7C2E">
      <w:pPr>
        <w:pStyle w:val="21"/>
      </w:pPr>
      <w:r>
        <w:rPr>
          <w:rFonts w:hint="eastAsia"/>
        </w:rPr>
        <w:t>稿费的发放</w:t>
      </w:r>
    </w:p>
    <w:p w:rsidR="007D7C2E" w:rsidRPr="007D7C2E" w:rsidRDefault="007D7C2E" w:rsidP="007D7C2E">
      <w:pPr>
        <w:pStyle w:val="a2"/>
        <w:ind w:firstLine="422"/>
        <w:rPr>
          <w:rFonts w:ascii="Arial" w:hAnsi="Arial"/>
          <w:shd w:val="clear" w:color="auto" w:fill="FFFFFF"/>
        </w:rPr>
      </w:pPr>
      <w:r w:rsidRPr="00163135">
        <w:rPr>
          <w:rFonts w:ascii="Arial" w:hAnsi="Arial"/>
          <w:shd w:val="clear" w:color="auto" w:fill="FFFFFF"/>
        </w:rPr>
        <w:t>本刊为开放获取（</w:t>
      </w:r>
      <w:r w:rsidRPr="00163135">
        <w:rPr>
          <w:rFonts w:ascii="Arial" w:hAnsi="Arial"/>
          <w:shd w:val="clear" w:color="auto" w:fill="FFFFFF"/>
        </w:rPr>
        <w:t>Open Access</w:t>
      </w:r>
      <w:r w:rsidRPr="00163135">
        <w:rPr>
          <w:rFonts w:ascii="Arial" w:hAnsi="Arial"/>
          <w:shd w:val="clear" w:color="auto" w:fill="FFFFFF"/>
        </w:rPr>
        <w:t>）期刊，实行双盲审稿，对录用文章免费发表，不收取作者任何费用，</w:t>
      </w:r>
      <w:r w:rsidRPr="00163135">
        <w:rPr>
          <w:rFonts w:ascii="Arial" w:hAnsi="Arial" w:hint="eastAsia"/>
          <w:shd w:val="clear" w:color="auto" w:fill="FFFFFF"/>
        </w:rPr>
        <w:t>编辑部约稿及省部级以上基金文章稿费</w:t>
      </w:r>
      <w:r w:rsidRPr="00163135">
        <w:rPr>
          <w:rFonts w:ascii="Arial" w:hAnsi="Arial" w:hint="eastAsia"/>
          <w:shd w:val="clear" w:color="auto" w:fill="FFFFFF"/>
        </w:rPr>
        <w:t>1000~2000</w:t>
      </w:r>
      <w:r w:rsidRPr="00163135">
        <w:rPr>
          <w:rFonts w:ascii="Arial" w:hAnsi="Arial" w:hint="eastAsia"/>
          <w:shd w:val="clear" w:color="auto" w:fill="FFFFFF"/>
        </w:rPr>
        <w:t>元</w:t>
      </w:r>
      <w:r w:rsidRPr="00163135">
        <w:rPr>
          <w:rFonts w:ascii="Arial" w:hAnsi="Arial" w:hint="eastAsia"/>
          <w:shd w:val="clear" w:color="auto" w:fill="FFFFFF"/>
        </w:rPr>
        <w:t>/</w:t>
      </w:r>
      <w:r w:rsidRPr="00163135">
        <w:rPr>
          <w:rFonts w:ascii="Arial" w:hAnsi="Arial" w:hint="eastAsia"/>
          <w:shd w:val="clear" w:color="auto" w:fill="FFFFFF"/>
        </w:rPr>
        <w:t>篇，科研项目文章稿费</w:t>
      </w:r>
      <w:r w:rsidRPr="00163135">
        <w:rPr>
          <w:rFonts w:ascii="Arial" w:hAnsi="Arial" w:hint="eastAsia"/>
          <w:shd w:val="clear" w:color="auto" w:fill="FFFFFF"/>
        </w:rPr>
        <w:t>500~1000</w:t>
      </w:r>
      <w:r w:rsidRPr="00163135">
        <w:rPr>
          <w:rFonts w:ascii="Arial" w:hAnsi="Arial" w:hint="eastAsia"/>
          <w:shd w:val="clear" w:color="auto" w:fill="FFFFFF"/>
        </w:rPr>
        <w:t>元</w:t>
      </w:r>
      <w:r w:rsidRPr="00163135">
        <w:rPr>
          <w:rFonts w:ascii="Arial" w:hAnsi="Arial" w:hint="eastAsia"/>
          <w:shd w:val="clear" w:color="auto" w:fill="FFFFFF"/>
        </w:rPr>
        <w:t>/</w:t>
      </w:r>
      <w:r w:rsidRPr="00163135">
        <w:rPr>
          <w:rFonts w:ascii="Arial" w:hAnsi="Arial" w:hint="eastAsia"/>
          <w:shd w:val="clear" w:color="auto" w:fill="FFFFFF"/>
        </w:rPr>
        <w:t>篇，普通文章稿费</w:t>
      </w:r>
      <w:r w:rsidRPr="00163135">
        <w:rPr>
          <w:rFonts w:ascii="Arial" w:hAnsi="Arial" w:hint="eastAsia"/>
          <w:shd w:val="clear" w:color="auto" w:fill="FFFFFF"/>
        </w:rPr>
        <w:t>300~500</w:t>
      </w:r>
      <w:r w:rsidRPr="00163135">
        <w:rPr>
          <w:rFonts w:ascii="Arial" w:hAnsi="Arial" w:hint="eastAsia"/>
          <w:shd w:val="clear" w:color="auto" w:fill="FFFFFF"/>
        </w:rPr>
        <w:t>元</w:t>
      </w:r>
      <w:r w:rsidRPr="00163135">
        <w:rPr>
          <w:rFonts w:ascii="Arial" w:hAnsi="Arial" w:hint="eastAsia"/>
          <w:shd w:val="clear" w:color="auto" w:fill="FFFFFF"/>
        </w:rPr>
        <w:t>/</w:t>
      </w:r>
      <w:r w:rsidRPr="00163135">
        <w:rPr>
          <w:rFonts w:ascii="Arial" w:hAnsi="Arial" w:hint="eastAsia"/>
          <w:shd w:val="clear" w:color="auto" w:fill="FFFFFF"/>
        </w:rPr>
        <w:t>篇。增刊不提供稿费。</w:t>
      </w:r>
    </w:p>
    <w:p w:rsidR="007D7C2E" w:rsidRPr="00163135" w:rsidRDefault="007D7C2E" w:rsidP="007D7C2E">
      <w:pPr>
        <w:pStyle w:val="a2"/>
        <w:ind w:firstLine="422"/>
        <w:rPr>
          <w:rFonts w:ascii="Arial" w:hAnsi="Arial"/>
          <w:shd w:val="clear" w:color="auto" w:fill="FFFFFF"/>
        </w:rPr>
      </w:pPr>
      <w:r w:rsidRPr="00163135">
        <w:rPr>
          <w:rFonts w:ascii="Arial" w:hAnsi="Arial" w:hint="eastAsia"/>
          <w:shd w:val="clear" w:color="auto" w:fill="FFFFFF"/>
        </w:rPr>
        <w:t>稿费</w:t>
      </w:r>
      <w:r w:rsidRPr="00163135">
        <w:rPr>
          <w:rFonts w:ascii="Arial" w:hAnsi="Arial"/>
          <w:shd w:val="clear" w:color="auto" w:fill="FFFFFF"/>
        </w:rPr>
        <w:t>每半年发放一次，</w:t>
      </w:r>
      <w:r w:rsidRPr="00163135">
        <w:rPr>
          <w:rFonts w:ascii="Arial" w:hAnsi="Arial" w:hint="eastAsia"/>
          <w:shd w:val="clear" w:color="auto" w:fill="FFFFFF"/>
        </w:rPr>
        <w:t>《南方能源建设》编辑部向专家支付论文审稿费及稿酬时，需代受托人进行个人所得税代扣代缴、代为向主管税务机关代开增值税发票并依法缴纳税金，受托人需向《南方能源</w:t>
      </w:r>
      <w:r w:rsidRPr="00163135">
        <w:rPr>
          <w:rFonts w:ascii="Arial" w:hAnsi="Arial" w:hint="eastAsia"/>
          <w:shd w:val="clear" w:color="auto" w:fill="FFFFFF"/>
        </w:rPr>
        <w:t>建设》提供专家个人身份证明（复印件电子版）和委托代扣代缴信息（可编辑电子版及签字后扫描版）。相关文档可在期刊官网下载中心下载。</w:t>
      </w:r>
    </w:p>
    <w:p w:rsidR="007D7C2E" w:rsidRPr="007D7C2E" w:rsidRDefault="007D7C2E" w:rsidP="007D7C2E">
      <w:pPr>
        <w:pStyle w:val="a2"/>
        <w:ind w:firstLine="422"/>
        <w:rPr>
          <w:rFonts w:ascii="Arial" w:hAnsi="Arial"/>
          <w:shd w:val="clear" w:color="auto" w:fill="FFFFFF"/>
        </w:rPr>
      </w:pPr>
      <w:r w:rsidRPr="007D7C2E">
        <w:rPr>
          <w:rFonts w:ascii="Arial" w:hAnsi="Arial" w:hint="eastAsia"/>
          <w:shd w:val="clear" w:color="auto" w:fill="FFFFFF"/>
        </w:rPr>
        <w:t>费用发放方式为银行转账（“中国能源建设集团广东省电力设计研究院有限公司”账号），请注意查收。如您银行卡开通了短信提醒功能，会收到“南方能源建设审稿费”或“南方能源建设稿酬”收入的短信提醒；若有部分专家提供信息不全、有误或未转账成功的会在后续与您核对账号后再次转账。如未收到或是对收到金额有疑问，请致电</w:t>
      </w:r>
      <w:r w:rsidRPr="007D7C2E">
        <w:rPr>
          <w:rFonts w:ascii="Arial" w:hAnsi="Arial" w:hint="eastAsia"/>
          <w:shd w:val="clear" w:color="auto" w:fill="FFFFFF"/>
        </w:rPr>
        <w:t>020-</w:t>
      </w:r>
      <w:r w:rsidR="00FF2051" w:rsidRPr="007D7C2E">
        <w:rPr>
          <w:rFonts w:ascii="Arial" w:hAnsi="Arial" w:hint="eastAsia"/>
          <w:shd w:val="clear" w:color="auto" w:fill="FFFFFF"/>
        </w:rPr>
        <w:t>3211</w:t>
      </w:r>
      <w:r w:rsidR="00FF2051">
        <w:rPr>
          <w:rFonts w:ascii="Arial" w:hAnsi="Arial"/>
          <w:shd w:val="clear" w:color="auto" w:fill="FFFFFF"/>
        </w:rPr>
        <w:t>8085</w:t>
      </w:r>
      <w:r w:rsidRPr="007D7C2E">
        <w:rPr>
          <w:rFonts w:ascii="Arial" w:hAnsi="Arial" w:hint="eastAsia"/>
          <w:shd w:val="clear" w:color="auto" w:fill="FFFFFF"/>
        </w:rPr>
        <w:t>。</w:t>
      </w:r>
    </w:p>
    <w:p w:rsidR="00896F6F" w:rsidRPr="00F66D9D" w:rsidRDefault="00CD000E" w:rsidP="00F66D9D">
      <w:pPr>
        <w:pStyle w:val="11"/>
        <w:spacing w:before="158" w:after="126"/>
      </w:pPr>
      <w:bookmarkStart w:id="14" w:name="OLE_LINK5"/>
      <w:r>
        <w:rPr>
          <w:rFonts w:hint="eastAsia"/>
        </w:rPr>
        <w:t>结论</w:t>
      </w:r>
    </w:p>
    <w:bookmarkEnd w:id="14"/>
    <w:p w:rsidR="00546323" w:rsidRDefault="00546323" w:rsidP="00546323">
      <w:pPr>
        <w:pStyle w:val="af1"/>
      </w:pPr>
      <w:r w:rsidRPr="00546323">
        <w:rPr>
          <w:rFonts w:hint="eastAsia"/>
        </w:rPr>
        <w:t>科技期刊学术论文认知结构的第三部分表现在结论部分，结论是整篇文章最后的总结。它是作者对正文中通过试验、实验或考察、数据分析得到的现象给予完整、准确、简洁地总结和概括，是作者对于所要解决问题认知的升华，是作者该论文创新性、学术性的集中表现。它不但对研究对象进行考察或实验得到的结论所揭示的原理及其普遍性作了综合阐释，同时对本次研究成果的先进性和创新之处及其在理论和实践上的意义和价值做出评价和阐述，并对本次研究中出现的新问题及其今后的研究方向做出科学的分析和展望。</w:t>
      </w:r>
    </w:p>
    <w:p w:rsidR="00C427F4" w:rsidRDefault="00C427F4" w:rsidP="00546323">
      <w:pPr>
        <w:pStyle w:val="af1"/>
      </w:pPr>
      <w:r>
        <w:rPr>
          <w:rFonts w:hint="eastAsia"/>
        </w:rPr>
        <w:t>结论不分节，也不应出现公式、插图、表格或参考文献。结论不应是正文中各段小结的简单重复，它应该以正文中的实验或考察得到的现象、数据的阐述分析为依据，指出以下内容。</w:t>
      </w:r>
    </w:p>
    <w:p w:rsidR="00C427F4" w:rsidRDefault="00C427F4" w:rsidP="00C427F4">
      <w:pPr>
        <w:ind w:firstLine="420"/>
      </w:pPr>
      <w:r>
        <w:rPr>
          <w:rFonts w:hint="eastAsia"/>
        </w:rPr>
        <w:t>1</w:t>
      </w:r>
      <w:r>
        <w:rPr>
          <w:rFonts w:hint="eastAsia"/>
        </w:rPr>
        <w:t>）由对研究对象进行考察或实验得到的结果所揭示的原理及其普遍性。</w:t>
      </w:r>
    </w:p>
    <w:p w:rsidR="00C427F4" w:rsidRDefault="00C427F4" w:rsidP="00C427F4">
      <w:pPr>
        <w:ind w:firstLine="420"/>
      </w:pPr>
      <w:r>
        <w:rPr>
          <w:rFonts w:hint="eastAsia"/>
        </w:rPr>
        <w:t>2</w:t>
      </w:r>
      <w:r>
        <w:rPr>
          <w:rFonts w:hint="eastAsia"/>
        </w:rPr>
        <w:t>）研究中有无发现例外或本论文尚难以解释和解决的问题。</w:t>
      </w:r>
    </w:p>
    <w:p w:rsidR="00C427F4" w:rsidRDefault="00C427F4" w:rsidP="00C427F4">
      <w:pPr>
        <w:ind w:firstLine="420"/>
      </w:pPr>
      <w:r>
        <w:rPr>
          <w:rFonts w:hint="eastAsia"/>
        </w:rPr>
        <w:t>3</w:t>
      </w:r>
      <w:r>
        <w:rPr>
          <w:rFonts w:hint="eastAsia"/>
        </w:rPr>
        <w:t>）与先前已发表过的（包括他人和作者自己）研究工作的异同。</w:t>
      </w:r>
    </w:p>
    <w:p w:rsidR="00C427F4" w:rsidRDefault="00C427F4" w:rsidP="00C427F4">
      <w:pPr>
        <w:ind w:firstLine="420"/>
      </w:pPr>
      <w:r>
        <w:rPr>
          <w:rFonts w:hint="eastAsia"/>
        </w:rPr>
        <w:t>4</w:t>
      </w:r>
      <w:r>
        <w:rPr>
          <w:rFonts w:hint="eastAsia"/>
        </w:rPr>
        <w:t>）本论文在理论上和实用上的意义及价值。</w:t>
      </w:r>
    </w:p>
    <w:p w:rsidR="00767C6C" w:rsidRDefault="00C427F4" w:rsidP="00C427F4">
      <w:pPr>
        <w:ind w:firstLine="420"/>
      </w:pPr>
      <w:r>
        <w:rPr>
          <w:rFonts w:hint="eastAsia"/>
        </w:rPr>
        <w:t>5</w:t>
      </w:r>
      <w:r>
        <w:rPr>
          <w:rFonts w:hint="eastAsia"/>
        </w:rPr>
        <w:t>）进一步深入研究本课题的建议。</w:t>
      </w:r>
      <w:r w:rsidR="00546323" w:rsidRPr="00546323">
        <w:rPr>
          <w:rFonts w:hint="eastAsia"/>
        </w:rPr>
        <w:t>例如：下一步研究工作设想，仪器设备将如何改进，遗留什么问题尚待解决等。如果得不出明确的结论，可以对实验结果作一番讨论。如果在实验中发现某种反常</w:t>
      </w:r>
      <w:r w:rsidR="00546323" w:rsidRPr="00546323">
        <w:rPr>
          <w:rFonts w:hint="eastAsia"/>
        </w:rPr>
        <w:lastRenderedPageBreak/>
        <w:t>现象，或发现暂时无法解释的实验结果，也可以在结论部分写明，留待后人解决。</w:t>
      </w:r>
    </w:p>
    <w:p w:rsidR="00546323" w:rsidRPr="00F66D9D" w:rsidRDefault="00546323" w:rsidP="00546323">
      <w:pPr>
        <w:pStyle w:val="11"/>
        <w:numPr>
          <w:ilvl w:val="0"/>
          <w:numId w:val="0"/>
        </w:numPr>
        <w:spacing w:before="158" w:after="126"/>
        <w:ind w:left="357" w:hanging="357"/>
      </w:pPr>
      <w:r>
        <w:rPr>
          <w:rFonts w:hint="eastAsia"/>
        </w:rPr>
        <w:t>致谢（如</w:t>
      </w:r>
      <w:r>
        <w:t>需要</w:t>
      </w:r>
      <w:r>
        <w:rPr>
          <w:rFonts w:hint="eastAsia"/>
        </w:rPr>
        <w:t>）</w:t>
      </w:r>
    </w:p>
    <w:p w:rsidR="00546323" w:rsidRPr="002D76CB" w:rsidRDefault="00546323" w:rsidP="00546323">
      <w:pPr>
        <w:pStyle w:val="af1"/>
        <w:rPr>
          <w:rFonts w:ascii="楷体" w:eastAsia="楷体" w:hAnsi="楷体"/>
        </w:rPr>
      </w:pPr>
      <w:r w:rsidRPr="002D76CB">
        <w:rPr>
          <w:rFonts w:ascii="楷体" w:eastAsia="楷体" w:hAnsi="楷体" w:hint="eastAsia"/>
        </w:rPr>
        <w:t>本研究曾得到×××的帮助（资助等）谨此致谢。</w:t>
      </w:r>
    </w:p>
    <w:p w:rsidR="00546323" w:rsidRDefault="00546323" w:rsidP="00546323">
      <w:pPr>
        <w:pStyle w:val="af1"/>
      </w:pPr>
      <w:r w:rsidRPr="002D76CB">
        <w:rPr>
          <w:rFonts w:ascii="楷体" w:eastAsia="楷体" w:hAnsi="楷体" w:hint="eastAsia"/>
        </w:rPr>
        <w:t>×××对研究工作给予了很大帮助，×××对论文初稿提出了宝贵意见，在此一并谨表谢意。</w:t>
      </w:r>
    </w:p>
    <w:p w:rsidR="00546323" w:rsidRPr="00546323" w:rsidRDefault="00546323" w:rsidP="00546323">
      <w:pPr>
        <w:pStyle w:val="af1"/>
      </w:pPr>
    </w:p>
    <w:p w:rsidR="000E1E1B" w:rsidRDefault="00142950" w:rsidP="00630037">
      <w:pPr>
        <w:rPr>
          <w:rFonts w:ascii="方正黑体简体" w:eastAsia="方正黑体简体"/>
        </w:rPr>
      </w:pPr>
      <w:r w:rsidRPr="00F91EF2">
        <w:rPr>
          <w:rFonts w:ascii="方正黑体简体" w:eastAsia="方正黑体简体" w:hint="eastAsia"/>
          <w:sz w:val="18"/>
          <w:szCs w:val="18"/>
        </w:rPr>
        <w:t>参考文献</w:t>
      </w:r>
      <w:r w:rsidR="00094AF8" w:rsidRPr="00F91EF2">
        <w:rPr>
          <w:rFonts w:ascii="方正黑体简体" w:eastAsia="方正黑体简体" w:hint="eastAsia"/>
        </w:rPr>
        <w:t>：</w:t>
      </w:r>
    </w:p>
    <w:p w:rsidR="00142950" w:rsidRPr="00546323" w:rsidRDefault="002F02B3" w:rsidP="00546323">
      <w:pPr>
        <w:pStyle w:val="af1"/>
        <w:numPr>
          <w:ilvl w:val="0"/>
          <w:numId w:val="33"/>
        </w:numPr>
        <w:ind w:left="142" w:hanging="142"/>
        <w:rPr>
          <w:color w:val="000000" w:themeColor="text1"/>
          <w:sz w:val="18"/>
          <w:highlight w:val="yellow"/>
        </w:rPr>
      </w:pPr>
      <w:r w:rsidRPr="00546323">
        <w:rPr>
          <w:rFonts w:hint="eastAsia"/>
          <w:color w:val="000000" w:themeColor="text1"/>
          <w:sz w:val="18"/>
          <w:highlight w:val="yellow"/>
        </w:rPr>
        <w:t>所有中文参考文献都得列出英译表达</w:t>
      </w:r>
      <w:r w:rsidR="000E1E1B" w:rsidRPr="00546323">
        <w:rPr>
          <w:rFonts w:hint="eastAsia"/>
          <w:color w:val="000000" w:themeColor="text1"/>
          <w:sz w:val="18"/>
          <w:highlight w:val="yellow"/>
        </w:rPr>
        <w:t>，</w:t>
      </w:r>
      <w:r w:rsidR="000E1E1B" w:rsidRPr="00546323">
        <w:rPr>
          <w:color w:val="000000" w:themeColor="text1"/>
          <w:sz w:val="18"/>
          <w:highlight w:val="yellow"/>
        </w:rPr>
        <w:t>参考文献</w:t>
      </w:r>
      <w:r w:rsidR="000E1E1B" w:rsidRPr="00546323">
        <w:rPr>
          <w:rFonts w:hint="eastAsia"/>
          <w:color w:val="000000" w:themeColor="text1"/>
          <w:sz w:val="18"/>
          <w:highlight w:val="yellow"/>
        </w:rPr>
        <w:t>应著录</w:t>
      </w:r>
      <w:r w:rsidR="003417E6">
        <w:rPr>
          <w:color w:val="000000" w:themeColor="text1"/>
          <w:sz w:val="18"/>
          <w:highlight w:val="yellow"/>
        </w:rPr>
        <w:t>20</w:t>
      </w:r>
      <w:r w:rsidR="000E1E1B" w:rsidRPr="00546323">
        <w:rPr>
          <w:rFonts w:hint="eastAsia"/>
          <w:color w:val="000000" w:themeColor="text1"/>
          <w:sz w:val="18"/>
          <w:highlight w:val="yellow"/>
        </w:rPr>
        <w:t>篇</w:t>
      </w:r>
      <w:r w:rsidR="000E1E1B" w:rsidRPr="00546323">
        <w:rPr>
          <w:color w:val="000000" w:themeColor="text1"/>
          <w:sz w:val="18"/>
          <w:highlight w:val="yellow"/>
        </w:rPr>
        <w:t>以上。</w:t>
      </w:r>
    </w:p>
    <w:p w:rsidR="00546323" w:rsidRPr="00546323" w:rsidRDefault="00546323" w:rsidP="00546323">
      <w:pPr>
        <w:pStyle w:val="af1"/>
        <w:numPr>
          <w:ilvl w:val="0"/>
          <w:numId w:val="33"/>
        </w:numPr>
        <w:ind w:left="142" w:hanging="142"/>
        <w:rPr>
          <w:color w:val="000000" w:themeColor="text1"/>
          <w:sz w:val="18"/>
          <w:highlight w:val="yellow"/>
        </w:rPr>
      </w:pPr>
      <w:r w:rsidRPr="00546323">
        <w:rPr>
          <w:rFonts w:hint="eastAsia"/>
          <w:color w:val="000000" w:themeColor="text1"/>
          <w:sz w:val="18"/>
          <w:highlight w:val="yellow"/>
        </w:rPr>
        <w:t>应选用公开发表的资料（最好引用近</w:t>
      </w:r>
      <w:r w:rsidR="00C427F4">
        <w:rPr>
          <w:color w:val="000000" w:themeColor="text1"/>
          <w:sz w:val="18"/>
          <w:highlight w:val="yellow"/>
        </w:rPr>
        <w:t>3</w:t>
      </w:r>
      <w:r w:rsidRPr="00546323">
        <w:rPr>
          <w:rFonts w:hint="eastAsia"/>
          <w:color w:val="000000" w:themeColor="text1"/>
          <w:sz w:val="18"/>
          <w:highlight w:val="yellow"/>
        </w:rPr>
        <w:t>年的文献），在正文中加以标注，并按正文引用顺序著录，文末参考文献项请按《信息与文献</w:t>
      </w:r>
      <w:r w:rsidRPr="00546323">
        <w:rPr>
          <w:rFonts w:hint="eastAsia"/>
          <w:color w:val="000000" w:themeColor="text1"/>
          <w:sz w:val="18"/>
          <w:highlight w:val="yellow"/>
        </w:rPr>
        <w:t xml:space="preserve"> </w:t>
      </w:r>
      <w:r w:rsidRPr="00546323">
        <w:rPr>
          <w:rFonts w:hint="eastAsia"/>
          <w:color w:val="000000" w:themeColor="text1"/>
          <w:sz w:val="18"/>
          <w:highlight w:val="yellow"/>
        </w:rPr>
        <w:t>参考文献著录规则》（</w:t>
      </w:r>
      <w:r w:rsidRPr="00546323">
        <w:rPr>
          <w:rFonts w:hint="eastAsia"/>
          <w:color w:val="000000" w:themeColor="text1"/>
          <w:sz w:val="18"/>
          <w:highlight w:val="yellow"/>
        </w:rPr>
        <w:t>GB 7714</w:t>
      </w:r>
      <w:r w:rsidRPr="00546323">
        <w:rPr>
          <w:rFonts w:hint="eastAsia"/>
          <w:color w:val="000000" w:themeColor="text1"/>
          <w:sz w:val="18"/>
          <w:highlight w:val="yellow"/>
        </w:rPr>
        <w:t>—</w:t>
      </w:r>
      <w:r w:rsidRPr="00546323">
        <w:rPr>
          <w:rFonts w:hint="eastAsia"/>
          <w:color w:val="000000" w:themeColor="text1"/>
          <w:sz w:val="18"/>
          <w:highlight w:val="yellow"/>
        </w:rPr>
        <w:t>2015</w:t>
      </w:r>
      <w:r w:rsidRPr="00546323">
        <w:rPr>
          <w:rFonts w:hint="eastAsia"/>
          <w:color w:val="000000" w:themeColor="text1"/>
          <w:sz w:val="18"/>
          <w:highlight w:val="yellow"/>
        </w:rPr>
        <w:t>）依次列出。</w:t>
      </w:r>
    </w:p>
    <w:p w:rsidR="00546323" w:rsidRPr="00546323" w:rsidRDefault="00546323" w:rsidP="00546323">
      <w:pPr>
        <w:pStyle w:val="af1"/>
        <w:numPr>
          <w:ilvl w:val="0"/>
          <w:numId w:val="33"/>
        </w:numPr>
        <w:ind w:left="142" w:hanging="142"/>
        <w:rPr>
          <w:color w:val="000000" w:themeColor="text1"/>
          <w:sz w:val="18"/>
          <w:highlight w:val="yellow"/>
        </w:rPr>
      </w:pPr>
      <w:r w:rsidRPr="00546323">
        <w:rPr>
          <w:rFonts w:hint="eastAsia"/>
          <w:color w:val="000000" w:themeColor="text1"/>
          <w:sz w:val="18"/>
          <w:highlight w:val="yellow"/>
        </w:rPr>
        <w:t>具体各类文献说明如下：对于所有的文献，作者、编者、译者</w:t>
      </w:r>
      <w:r w:rsidRPr="00546323">
        <w:rPr>
          <w:rFonts w:hint="eastAsia"/>
          <w:color w:val="000000" w:themeColor="text1"/>
          <w:sz w:val="18"/>
          <w:highlight w:val="yellow"/>
        </w:rPr>
        <w:t>3</w:t>
      </w:r>
      <w:r w:rsidRPr="00546323">
        <w:rPr>
          <w:rFonts w:hint="eastAsia"/>
          <w:color w:val="000000" w:themeColor="text1"/>
          <w:sz w:val="18"/>
          <w:highlight w:val="yellow"/>
        </w:rPr>
        <w:t>人以上的列出前</w:t>
      </w:r>
      <w:r w:rsidRPr="00546323">
        <w:rPr>
          <w:rFonts w:hint="eastAsia"/>
          <w:color w:val="000000" w:themeColor="text1"/>
          <w:sz w:val="18"/>
          <w:highlight w:val="yellow"/>
        </w:rPr>
        <w:t>3</w:t>
      </w:r>
      <w:r w:rsidRPr="00546323">
        <w:rPr>
          <w:rFonts w:hint="eastAsia"/>
          <w:color w:val="000000" w:themeColor="text1"/>
          <w:sz w:val="18"/>
          <w:highlight w:val="yellow"/>
        </w:rPr>
        <w:t>者，并加“等”或“</w:t>
      </w:r>
      <w:r w:rsidRPr="00546323">
        <w:rPr>
          <w:rFonts w:hint="eastAsia"/>
          <w:color w:val="000000" w:themeColor="text1"/>
          <w:sz w:val="18"/>
          <w:highlight w:val="yellow"/>
        </w:rPr>
        <w:t>et al</w:t>
      </w:r>
      <w:r w:rsidRPr="00546323">
        <w:rPr>
          <w:rFonts w:hint="eastAsia"/>
          <w:color w:val="000000" w:themeColor="text1"/>
          <w:sz w:val="18"/>
          <w:highlight w:val="yellow"/>
        </w:rPr>
        <w:t>”，</w:t>
      </w:r>
      <w:r w:rsidRPr="00546323">
        <w:rPr>
          <w:rFonts w:hint="eastAsia"/>
          <w:color w:val="000000" w:themeColor="text1"/>
          <w:sz w:val="18"/>
          <w:highlight w:val="yellow"/>
        </w:rPr>
        <w:t>3</w:t>
      </w:r>
      <w:r w:rsidRPr="00546323">
        <w:rPr>
          <w:rFonts w:hint="eastAsia"/>
          <w:color w:val="000000" w:themeColor="text1"/>
          <w:sz w:val="18"/>
          <w:highlight w:val="yellow"/>
        </w:rPr>
        <w:t>人或以下的列出所有作者。</w:t>
      </w:r>
    </w:p>
    <w:p w:rsidR="00102012" w:rsidRDefault="00546323" w:rsidP="00546323">
      <w:pPr>
        <w:pStyle w:val="af1"/>
        <w:numPr>
          <w:ilvl w:val="0"/>
          <w:numId w:val="33"/>
        </w:numPr>
        <w:ind w:left="142" w:hanging="142"/>
        <w:rPr>
          <w:color w:val="000000" w:themeColor="text1"/>
          <w:sz w:val="18"/>
        </w:rPr>
      </w:pPr>
      <w:r w:rsidRPr="00546323">
        <w:rPr>
          <w:rFonts w:hint="eastAsia"/>
          <w:color w:val="000000" w:themeColor="text1"/>
          <w:sz w:val="18"/>
          <w:highlight w:val="yellow"/>
        </w:rPr>
        <w:t>汉语姓名分姓氏和名字两部分。为便于读者区分著者的姓和名，对姓可采用全大写字母，如“</w:t>
      </w:r>
      <w:r w:rsidRPr="00546323">
        <w:rPr>
          <w:rFonts w:hint="eastAsia"/>
          <w:color w:val="000000" w:themeColor="text1"/>
          <w:sz w:val="18"/>
          <w:highlight w:val="yellow"/>
        </w:rPr>
        <w:t>Mei Lanfang</w:t>
      </w:r>
      <w:r w:rsidRPr="00546323">
        <w:rPr>
          <w:rFonts w:hint="eastAsia"/>
          <w:color w:val="000000" w:themeColor="text1"/>
          <w:sz w:val="18"/>
          <w:highlight w:val="yellow"/>
        </w:rPr>
        <w:t>”著录成“</w:t>
      </w:r>
      <w:r w:rsidRPr="00546323">
        <w:rPr>
          <w:rFonts w:hint="eastAsia"/>
          <w:color w:val="000000" w:themeColor="text1"/>
          <w:sz w:val="18"/>
          <w:highlight w:val="yellow"/>
        </w:rPr>
        <w:t>MEI L F</w:t>
      </w:r>
      <w:r w:rsidRPr="00546323">
        <w:rPr>
          <w:rFonts w:hint="eastAsia"/>
          <w:color w:val="000000" w:themeColor="text1"/>
          <w:sz w:val="18"/>
          <w:highlight w:val="yellow"/>
        </w:rPr>
        <w:t>”。欧美著者一般采用名前姓后，应按我国标准要求修改为姓前名后，名用缩写，不加缩写点；姓可用全大写字母，名用大写首字母，如将“</w:t>
      </w:r>
      <w:r w:rsidRPr="00546323">
        <w:rPr>
          <w:rFonts w:hint="eastAsia"/>
          <w:color w:val="000000" w:themeColor="text1"/>
          <w:sz w:val="18"/>
          <w:highlight w:val="yellow"/>
        </w:rPr>
        <w:t>George W. Bush</w:t>
      </w:r>
      <w:r w:rsidRPr="00546323">
        <w:rPr>
          <w:rFonts w:hint="eastAsia"/>
          <w:color w:val="000000" w:themeColor="text1"/>
          <w:sz w:val="18"/>
          <w:highlight w:val="yellow"/>
        </w:rPr>
        <w:t>”写成“</w:t>
      </w:r>
      <w:r w:rsidRPr="00546323">
        <w:rPr>
          <w:rFonts w:hint="eastAsia"/>
          <w:color w:val="000000" w:themeColor="text1"/>
          <w:sz w:val="18"/>
          <w:highlight w:val="yellow"/>
        </w:rPr>
        <w:t>BUSH G W</w:t>
      </w:r>
      <w:r w:rsidRPr="00546323">
        <w:rPr>
          <w:rFonts w:hint="eastAsia"/>
          <w:color w:val="000000" w:themeColor="text1"/>
          <w:sz w:val="18"/>
          <w:highlight w:val="yellow"/>
        </w:rPr>
        <w:t>”。</w:t>
      </w:r>
    </w:p>
    <w:p w:rsidR="00C427F4" w:rsidRPr="00C427F4" w:rsidRDefault="00C427F4" w:rsidP="00C427F4">
      <w:pPr>
        <w:pStyle w:val="af1"/>
        <w:numPr>
          <w:ilvl w:val="0"/>
          <w:numId w:val="33"/>
        </w:numPr>
        <w:ind w:left="142" w:hanging="142"/>
        <w:rPr>
          <w:color w:val="000000" w:themeColor="text1"/>
          <w:sz w:val="18"/>
          <w:highlight w:val="yellow"/>
        </w:rPr>
      </w:pPr>
      <w:r w:rsidRPr="00C427F4">
        <w:rPr>
          <w:rFonts w:hint="eastAsia"/>
          <w:color w:val="000000" w:themeColor="text1"/>
          <w:sz w:val="18"/>
          <w:highlight w:val="yellow"/>
        </w:rPr>
        <w:t>正文同一位置引用两个及以上文献时，对于连续的情况可用连字符“</w:t>
      </w:r>
      <w:r w:rsidRPr="00C427F4">
        <w:rPr>
          <w:rFonts w:hint="eastAsia"/>
          <w:color w:val="000000" w:themeColor="text1"/>
          <w:sz w:val="18"/>
          <w:highlight w:val="yellow"/>
        </w:rPr>
        <w:t>-</w:t>
      </w:r>
      <w:r w:rsidRPr="00C427F4">
        <w:rPr>
          <w:rFonts w:hint="eastAsia"/>
          <w:color w:val="000000" w:themeColor="text1"/>
          <w:sz w:val="18"/>
          <w:highlight w:val="yellow"/>
        </w:rPr>
        <w:t>”标注起讫序号</w:t>
      </w:r>
      <w:r w:rsidRPr="00C427F4">
        <w:rPr>
          <w:rFonts w:hint="eastAsia"/>
          <w:color w:val="000000" w:themeColor="text1"/>
          <w:sz w:val="18"/>
          <w:highlight w:val="yellow"/>
        </w:rPr>
        <w:t>[6-7]</w:t>
      </w:r>
      <w:r w:rsidRPr="00C427F4">
        <w:rPr>
          <w:rFonts w:hint="eastAsia"/>
          <w:color w:val="000000" w:themeColor="text1"/>
          <w:sz w:val="18"/>
          <w:highlight w:val="yellow"/>
        </w:rPr>
        <w:t>，对于不连续的情况应在引用时用逗号连接</w:t>
      </w:r>
      <w:r w:rsidRPr="00C427F4">
        <w:rPr>
          <w:rFonts w:hint="eastAsia"/>
          <w:color w:val="000000" w:themeColor="text1"/>
          <w:sz w:val="18"/>
          <w:highlight w:val="yellow"/>
        </w:rPr>
        <w:t>[6, 8]</w:t>
      </w:r>
      <w:r w:rsidRPr="00C427F4">
        <w:rPr>
          <w:rFonts w:hint="eastAsia"/>
          <w:color w:val="000000" w:themeColor="text1"/>
          <w:sz w:val="18"/>
          <w:highlight w:val="yellow"/>
        </w:rPr>
        <w:t>。参考文献亦可作为论文的组成部分，</w:t>
      </w:r>
    </w:p>
    <w:p w:rsidR="003C5348" w:rsidRPr="003C5348" w:rsidRDefault="003C5348" w:rsidP="003C5348">
      <w:pPr>
        <w:rPr>
          <w:rFonts w:ascii="方正黑体简体" w:eastAsia="方正黑体简体"/>
        </w:rPr>
      </w:pPr>
      <w:r w:rsidRPr="00F91EF2">
        <w:rPr>
          <w:rFonts w:ascii="方正黑体简体" w:eastAsia="方正黑体简体" w:hint="eastAsia"/>
          <w:sz w:val="18"/>
          <w:szCs w:val="18"/>
        </w:rPr>
        <w:t>参</w:t>
      </w:r>
      <w:r w:rsidRPr="003C5348">
        <w:rPr>
          <w:rFonts w:ascii="方正黑体简体" w:eastAsia="方正黑体简体" w:hint="eastAsia"/>
          <w:sz w:val="18"/>
          <w:szCs w:val="18"/>
        </w:rPr>
        <w:t>考文献</w:t>
      </w:r>
      <w:r w:rsidRPr="003C5348">
        <w:rPr>
          <w:rFonts w:ascii="方正黑体简体" w:eastAsia="方正黑体简体" w:hint="eastAsia"/>
        </w:rPr>
        <w:t>：</w:t>
      </w:r>
    </w:p>
    <w:p w:rsidR="003C5348" w:rsidRPr="003C5348" w:rsidRDefault="00F32D7D" w:rsidP="00C427F4">
      <w:pPr>
        <w:pStyle w:val="a"/>
      </w:pPr>
      <w:r w:rsidRPr="003C5348">
        <w:rPr>
          <w:rFonts w:hint="eastAsia"/>
          <w:b/>
        </w:rPr>
        <w:t>【期刊引用</w:t>
      </w:r>
      <w:r w:rsidRPr="003C5348">
        <w:rPr>
          <w:b/>
        </w:rPr>
        <w:t>格式</w:t>
      </w:r>
      <w:r w:rsidRPr="003C5348">
        <w:rPr>
          <w:rFonts w:hint="eastAsia"/>
          <w:b/>
        </w:rPr>
        <w:t>】</w:t>
      </w:r>
      <w:r w:rsidRPr="003C5348">
        <w:br/>
      </w:r>
      <w:r w:rsidR="00C427F4" w:rsidRPr="00C427F4">
        <w:rPr>
          <w:rFonts w:hint="eastAsia"/>
        </w:rPr>
        <w:t>印佳敏</w:t>
      </w:r>
      <w:r w:rsidR="00C427F4" w:rsidRPr="00C427F4">
        <w:rPr>
          <w:rFonts w:hint="eastAsia"/>
        </w:rPr>
        <w:t xml:space="preserve">, </w:t>
      </w:r>
      <w:r w:rsidR="00C427F4" w:rsidRPr="00C427F4">
        <w:rPr>
          <w:rFonts w:hint="eastAsia"/>
        </w:rPr>
        <w:t>郑赟</w:t>
      </w:r>
      <w:r w:rsidR="00C427F4" w:rsidRPr="00C427F4">
        <w:rPr>
          <w:rFonts w:hint="eastAsia"/>
        </w:rPr>
        <w:t xml:space="preserve">, </w:t>
      </w:r>
      <w:r w:rsidR="00C427F4" w:rsidRPr="00C427F4">
        <w:rPr>
          <w:rFonts w:hint="eastAsia"/>
        </w:rPr>
        <w:t>杨劲</w:t>
      </w:r>
      <w:r w:rsidR="00C427F4" w:rsidRPr="00C427F4">
        <w:rPr>
          <w:rFonts w:hint="eastAsia"/>
        </w:rPr>
        <w:t xml:space="preserve">. </w:t>
      </w:r>
      <w:r w:rsidR="00C427F4" w:rsidRPr="00C427F4">
        <w:rPr>
          <w:rFonts w:hint="eastAsia"/>
        </w:rPr>
        <w:t>储能火电联合调频的容量优化配置研究</w:t>
      </w:r>
      <w:r w:rsidR="00C427F4">
        <w:rPr>
          <w:rFonts w:hint="cs"/>
        </w:rPr>
        <w:t> </w:t>
      </w:r>
      <w:r w:rsidR="00C427F4" w:rsidRPr="00C427F4">
        <w:rPr>
          <w:rFonts w:hint="eastAsia"/>
        </w:rPr>
        <w:t xml:space="preserve">[J]. </w:t>
      </w:r>
      <w:r w:rsidR="00C427F4" w:rsidRPr="00C427F4">
        <w:rPr>
          <w:rFonts w:hint="eastAsia"/>
        </w:rPr>
        <w:t>南方能源建设</w:t>
      </w:r>
      <w:r w:rsidR="00C427F4" w:rsidRPr="00C427F4">
        <w:rPr>
          <w:rFonts w:hint="eastAsia"/>
        </w:rPr>
        <w:t>, 2020, 7(4): 11-17.</w:t>
      </w:r>
      <w:r w:rsidR="0090605C" w:rsidRPr="003C5348">
        <w:t xml:space="preserve"> </w:t>
      </w:r>
      <w:r w:rsidR="008E63C3">
        <w:rPr>
          <w:rFonts w:eastAsia="Times New Roman"/>
          <w:kern w:val="2"/>
        </w:rPr>
        <w:t>D</w:t>
      </w:r>
      <w:r w:rsidR="008E63C3" w:rsidRPr="008E63C3">
        <w:rPr>
          <w:rFonts w:eastAsia="Times New Roman"/>
          <w:kern w:val="2"/>
        </w:rPr>
        <w:t>OI</w:t>
      </w:r>
      <w:r w:rsidR="008E63C3" w:rsidRPr="0003179E">
        <w:rPr>
          <w:rFonts w:eastAsia="Times New Roman"/>
          <w:kern w:val="2"/>
        </w:rPr>
        <w:t>:</w:t>
      </w:r>
      <w:r w:rsidR="008E63C3">
        <w:rPr>
          <w:rFonts w:eastAsia="Times New Roman"/>
          <w:kern w:val="2"/>
        </w:rPr>
        <w:t xml:space="preserve"> </w:t>
      </w:r>
      <w:hyperlink r:id="rId31" w:tgtFrame="_blank" w:history="1">
        <w:r w:rsidR="008E63C3" w:rsidRPr="0003179E">
          <w:rPr>
            <w:rFonts w:eastAsia="Times New Roman"/>
            <w:kern w:val="2"/>
          </w:rPr>
          <w:t>10.16516/j.gedi.issn2095-8676.2020.04.002</w:t>
        </w:r>
      </w:hyperlink>
      <w:r w:rsidR="008E63C3">
        <w:rPr>
          <w:rFonts w:eastAsia="Times New Roman"/>
          <w:kern w:val="2"/>
        </w:rPr>
        <w:t>.</w:t>
      </w:r>
    </w:p>
    <w:p w:rsidR="008E63C3" w:rsidRPr="003C5348" w:rsidRDefault="00C427F4" w:rsidP="008E63C3">
      <w:pPr>
        <w:pStyle w:val="a"/>
      </w:pPr>
      <w:r w:rsidRPr="00C427F4">
        <w:t>YIN</w:t>
      </w:r>
      <w:r>
        <w:t xml:space="preserve"> J M, </w:t>
      </w:r>
      <w:r w:rsidRPr="00C427F4">
        <w:t>ZHENG</w:t>
      </w:r>
      <w:r>
        <w:t xml:space="preserve"> Y, </w:t>
      </w:r>
      <w:r w:rsidRPr="00C427F4">
        <w:t>YANG</w:t>
      </w:r>
      <w:r>
        <w:t xml:space="preserve"> J</w:t>
      </w:r>
      <w:r w:rsidRPr="00C427F4">
        <w:t>. Research on capacity optimization of generator-storage combined frequency regulation system</w:t>
      </w:r>
      <w:r>
        <w:t> </w:t>
      </w:r>
      <w:r w:rsidRPr="00C427F4">
        <w:t xml:space="preserve">[J]. Southern </w:t>
      </w:r>
      <w:r w:rsidR="003417E6" w:rsidRPr="00C427F4">
        <w:t>energy c</w:t>
      </w:r>
      <w:r w:rsidRPr="00C427F4">
        <w:t>onstruction, 2020, 7(4): 11-17.</w:t>
      </w:r>
      <w:r w:rsidR="008E63C3" w:rsidRPr="008E63C3">
        <w:rPr>
          <w:rFonts w:eastAsia="Times New Roman"/>
          <w:kern w:val="2"/>
        </w:rPr>
        <w:t xml:space="preserve"> </w:t>
      </w:r>
      <w:r w:rsidR="008E63C3">
        <w:rPr>
          <w:rFonts w:eastAsia="Times New Roman"/>
          <w:kern w:val="2"/>
        </w:rPr>
        <w:t>D</w:t>
      </w:r>
      <w:r w:rsidR="008E63C3" w:rsidRPr="0057497B">
        <w:rPr>
          <w:rFonts w:eastAsia="Times New Roman"/>
          <w:kern w:val="2"/>
        </w:rPr>
        <w:t>OI:</w:t>
      </w:r>
      <w:r w:rsidR="008E63C3">
        <w:rPr>
          <w:rFonts w:eastAsia="Times New Roman"/>
          <w:kern w:val="2"/>
        </w:rPr>
        <w:t xml:space="preserve"> </w:t>
      </w:r>
      <w:hyperlink r:id="rId32" w:tgtFrame="_blank" w:history="1">
        <w:r w:rsidR="008E63C3" w:rsidRPr="0057497B">
          <w:rPr>
            <w:rFonts w:eastAsia="Times New Roman"/>
            <w:kern w:val="2"/>
          </w:rPr>
          <w:t>10.16516/j.gedi.issn2095-8676.2020.04.002</w:t>
        </w:r>
      </w:hyperlink>
      <w:r w:rsidR="008E63C3">
        <w:rPr>
          <w:rFonts w:eastAsia="Times New Roman"/>
          <w:kern w:val="2"/>
        </w:rPr>
        <w:t>.</w:t>
      </w:r>
    </w:p>
    <w:p w:rsidR="00F32D7D" w:rsidRPr="003C5348" w:rsidRDefault="00F32D7D" w:rsidP="00F32D7D">
      <w:pPr>
        <w:pStyle w:val="a"/>
      </w:pPr>
      <w:r w:rsidRPr="003C5348">
        <w:rPr>
          <w:rFonts w:hint="eastAsia"/>
          <w:b/>
        </w:rPr>
        <w:t>【专著引用</w:t>
      </w:r>
      <w:r w:rsidRPr="003C5348">
        <w:rPr>
          <w:b/>
        </w:rPr>
        <w:t>格式</w:t>
      </w:r>
      <w:r w:rsidRPr="003C5348">
        <w:rPr>
          <w:rFonts w:hint="eastAsia"/>
          <w:b/>
        </w:rPr>
        <w:t>】</w:t>
      </w:r>
      <w:r w:rsidRPr="003C5348">
        <w:br/>
      </w:r>
      <w:r w:rsidRPr="003C5348">
        <w:rPr>
          <w:rFonts w:hint="eastAsia"/>
        </w:rPr>
        <w:t>戴树森</w:t>
      </w:r>
      <w:r w:rsidRPr="003C5348">
        <w:rPr>
          <w:rFonts w:hint="eastAsia"/>
        </w:rPr>
        <w:t xml:space="preserve">, </w:t>
      </w:r>
      <w:r w:rsidRPr="003C5348">
        <w:rPr>
          <w:rFonts w:hint="eastAsia"/>
        </w:rPr>
        <w:t>费鹤良</w:t>
      </w:r>
      <w:r w:rsidRPr="003C5348">
        <w:rPr>
          <w:rFonts w:hint="eastAsia"/>
        </w:rPr>
        <w:t xml:space="preserve">, </w:t>
      </w:r>
      <w:r w:rsidRPr="003C5348">
        <w:rPr>
          <w:rFonts w:hint="eastAsia"/>
        </w:rPr>
        <w:t>王玲玲</w:t>
      </w:r>
      <w:r w:rsidRPr="003C5348">
        <w:rPr>
          <w:rFonts w:hint="eastAsia"/>
        </w:rPr>
        <w:t xml:space="preserve">, </w:t>
      </w:r>
      <w:r w:rsidRPr="003C5348">
        <w:rPr>
          <w:rFonts w:hint="eastAsia"/>
        </w:rPr>
        <w:t>等</w:t>
      </w:r>
      <w:r w:rsidRPr="003C5348">
        <w:rPr>
          <w:rFonts w:hint="eastAsia"/>
        </w:rPr>
        <w:t>.</w:t>
      </w:r>
      <w:r w:rsidR="005B6D7A">
        <w:t xml:space="preserve"> </w:t>
      </w:r>
      <w:r w:rsidRPr="003C5348">
        <w:rPr>
          <w:rFonts w:hint="eastAsia"/>
        </w:rPr>
        <w:t>可靠性试验及其统计分析</w:t>
      </w:r>
      <w:r w:rsidRPr="003C5348">
        <w:rPr>
          <w:rFonts w:hint="cs"/>
        </w:rPr>
        <w:t> </w:t>
      </w:r>
      <w:r w:rsidRPr="003C5348">
        <w:rPr>
          <w:rFonts w:hint="eastAsia"/>
        </w:rPr>
        <w:t xml:space="preserve">[M]. </w:t>
      </w:r>
      <w:r w:rsidRPr="003C5348">
        <w:rPr>
          <w:rFonts w:hint="eastAsia"/>
        </w:rPr>
        <w:t>北京</w:t>
      </w:r>
      <w:r w:rsidRPr="003C5348">
        <w:rPr>
          <w:rFonts w:hint="eastAsia"/>
        </w:rPr>
        <w:t>:</w:t>
      </w:r>
      <w:r w:rsidR="005B6D7A">
        <w:t xml:space="preserve"> </w:t>
      </w:r>
      <w:r w:rsidRPr="003C5348">
        <w:rPr>
          <w:rFonts w:hint="eastAsia"/>
        </w:rPr>
        <w:t>国防工业出版社</w:t>
      </w:r>
      <w:r w:rsidRPr="003C5348">
        <w:rPr>
          <w:rFonts w:hint="eastAsia"/>
        </w:rPr>
        <w:t xml:space="preserve">, 1983. </w:t>
      </w:r>
      <w:r w:rsidRPr="003C5348">
        <w:rPr>
          <w:rFonts w:hint="eastAsia"/>
        </w:rPr>
        <w:br/>
      </w:r>
      <w:r w:rsidRPr="003C5348">
        <w:t>DAI S S, FEI H L, WANG L L, et al. Reliability test and statistical analysis [M]. Beijing: National Defense Industrial Press, 1983.</w:t>
      </w:r>
    </w:p>
    <w:p w:rsidR="00F32D7D" w:rsidRPr="003C5348" w:rsidRDefault="00F32D7D" w:rsidP="00085750">
      <w:pPr>
        <w:pStyle w:val="a"/>
      </w:pPr>
      <w:r w:rsidRPr="003C5348">
        <w:rPr>
          <w:rFonts w:hint="eastAsia"/>
          <w:b/>
        </w:rPr>
        <w:t>【译著引用</w:t>
      </w:r>
      <w:r w:rsidRPr="003C5348">
        <w:rPr>
          <w:b/>
        </w:rPr>
        <w:t>格式</w:t>
      </w:r>
      <w:r w:rsidRPr="003C5348">
        <w:rPr>
          <w:rFonts w:hint="eastAsia"/>
          <w:b/>
        </w:rPr>
        <w:t>】</w:t>
      </w:r>
      <w:r w:rsidRPr="003C5348">
        <w:br/>
      </w:r>
      <w:r w:rsidRPr="003C5348">
        <w:rPr>
          <w:rFonts w:hint="eastAsia"/>
        </w:rPr>
        <w:t>KITTEL J H</w:t>
      </w:r>
      <w:r w:rsidRPr="003C5348">
        <w:t xml:space="preserve">. </w:t>
      </w:r>
      <w:r w:rsidRPr="003C5348">
        <w:rPr>
          <w:rFonts w:hint="eastAsia"/>
        </w:rPr>
        <w:t>近地表陆地处置—放射性废物管理手册（第一卷）</w:t>
      </w:r>
      <w:r w:rsidRPr="003C5348">
        <w:rPr>
          <w:rFonts w:hint="cs"/>
        </w:rPr>
        <w:t> </w:t>
      </w:r>
      <w:r w:rsidRPr="003C5348">
        <w:rPr>
          <w:rFonts w:hint="eastAsia"/>
        </w:rPr>
        <w:t xml:space="preserve">[M]. </w:t>
      </w:r>
      <w:r w:rsidRPr="003C5348">
        <w:rPr>
          <w:rFonts w:hint="eastAsia"/>
        </w:rPr>
        <w:t>程小久</w:t>
      </w:r>
      <w:r w:rsidRPr="003C5348">
        <w:rPr>
          <w:rFonts w:hint="eastAsia"/>
        </w:rPr>
        <w:t xml:space="preserve">, </w:t>
      </w:r>
      <w:r w:rsidRPr="003C5348">
        <w:rPr>
          <w:rFonts w:hint="eastAsia"/>
        </w:rPr>
        <w:t>汪华安</w:t>
      </w:r>
      <w:r w:rsidRPr="003C5348">
        <w:rPr>
          <w:rFonts w:hint="eastAsia"/>
        </w:rPr>
        <w:t xml:space="preserve">, </w:t>
      </w:r>
      <w:r w:rsidRPr="003C5348">
        <w:rPr>
          <w:rFonts w:hint="eastAsia"/>
        </w:rPr>
        <w:t>郑文棠</w:t>
      </w:r>
      <w:r w:rsidRPr="003C5348">
        <w:rPr>
          <w:rFonts w:hint="eastAsia"/>
        </w:rPr>
        <w:t xml:space="preserve">, </w:t>
      </w:r>
      <w:r w:rsidRPr="003C5348">
        <w:rPr>
          <w:rFonts w:hint="eastAsia"/>
        </w:rPr>
        <w:t>等</w:t>
      </w:r>
      <w:r w:rsidRPr="003C5348">
        <w:rPr>
          <w:rFonts w:hint="eastAsia"/>
        </w:rPr>
        <w:t xml:space="preserve">, </w:t>
      </w:r>
      <w:r w:rsidRPr="003C5348">
        <w:rPr>
          <w:rFonts w:hint="eastAsia"/>
        </w:rPr>
        <w:t>译</w:t>
      </w:r>
      <w:r w:rsidRPr="003C5348">
        <w:rPr>
          <w:rFonts w:hint="eastAsia"/>
        </w:rPr>
        <w:t xml:space="preserve">. </w:t>
      </w:r>
      <w:r w:rsidRPr="003C5348">
        <w:rPr>
          <w:rFonts w:hint="eastAsia"/>
        </w:rPr>
        <w:t>近地表陆地处置</w:t>
      </w:r>
      <w:r w:rsidRPr="003C5348">
        <w:rPr>
          <w:rFonts w:hint="eastAsia"/>
        </w:rPr>
        <w:t xml:space="preserve">. </w:t>
      </w:r>
      <w:r w:rsidRPr="003C5348">
        <w:rPr>
          <w:rFonts w:hint="eastAsia"/>
        </w:rPr>
        <w:t>武</w:t>
      </w:r>
      <w:r w:rsidRPr="003C5348">
        <w:rPr>
          <w:rFonts w:hint="eastAsia"/>
        </w:rPr>
        <w:t>汉</w:t>
      </w:r>
      <w:r w:rsidRPr="003C5348">
        <w:rPr>
          <w:rFonts w:hint="eastAsia"/>
        </w:rPr>
        <w:t>:</w:t>
      </w:r>
      <w:r w:rsidR="005B6D7A">
        <w:t xml:space="preserve"> </w:t>
      </w:r>
      <w:r w:rsidRPr="003C5348">
        <w:rPr>
          <w:rFonts w:hint="eastAsia"/>
        </w:rPr>
        <w:t>中国地质大学出版社，</w:t>
      </w:r>
      <w:r w:rsidRPr="003C5348">
        <w:rPr>
          <w:rFonts w:hint="eastAsia"/>
        </w:rPr>
        <w:t>2010.</w:t>
      </w:r>
    </w:p>
    <w:p w:rsidR="003C5348" w:rsidRPr="003C5348" w:rsidRDefault="00F32D7D" w:rsidP="003C5348">
      <w:pPr>
        <w:pStyle w:val="a"/>
      </w:pPr>
      <w:r w:rsidRPr="003C5348">
        <w:rPr>
          <w:rFonts w:hint="eastAsia"/>
          <w:b/>
        </w:rPr>
        <w:t>【标准引用</w:t>
      </w:r>
      <w:r w:rsidRPr="003C5348">
        <w:rPr>
          <w:b/>
        </w:rPr>
        <w:t>格式</w:t>
      </w:r>
      <w:r w:rsidRPr="003C5348">
        <w:rPr>
          <w:rFonts w:hint="eastAsia"/>
          <w:b/>
        </w:rPr>
        <w:t>】</w:t>
      </w:r>
      <w:r w:rsidRPr="003C5348">
        <w:rPr>
          <w:b/>
        </w:rPr>
        <w:br/>
      </w:r>
      <w:r w:rsidRPr="003C5348">
        <w:rPr>
          <w:rFonts w:hint="eastAsia"/>
        </w:rPr>
        <w:t>标准</w:t>
      </w:r>
      <w:r w:rsidRPr="003C5348">
        <w:t>发布单位</w:t>
      </w:r>
      <w:r w:rsidRPr="003C5348">
        <w:rPr>
          <w:rFonts w:hint="eastAsia"/>
        </w:rPr>
        <w:t xml:space="preserve">. </w:t>
      </w:r>
      <w:r w:rsidRPr="003C5348">
        <w:rPr>
          <w:rFonts w:hint="eastAsia"/>
        </w:rPr>
        <w:t>标准名称</w:t>
      </w:r>
      <w:r w:rsidR="009A4E61">
        <w:rPr>
          <w:rFonts w:hint="eastAsia"/>
        </w:rPr>
        <w:t>:</w:t>
      </w:r>
      <w:r w:rsidR="009A4E61">
        <w:t xml:space="preserve"> </w:t>
      </w:r>
      <w:r w:rsidRPr="003C5348">
        <w:t>标准号</w:t>
      </w:r>
      <w:r w:rsidR="005B6D7A">
        <w:t> </w:t>
      </w:r>
      <w:r w:rsidRPr="003C5348">
        <w:rPr>
          <w:rFonts w:hint="eastAsia"/>
        </w:rPr>
        <w:t xml:space="preserve">[S]. </w:t>
      </w:r>
      <w:r w:rsidRPr="003C5348">
        <w:rPr>
          <w:rFonts w:hint="eastAsia"/>
        </w:rPr>
        <w:t>出版</w:t>
      </w:r>
      <w:r w:rsidRPr="003C5348">
        <w:t>地</w:t>
      </w:r>
      <w:r w:rsidR="009A4E61">
        <w:rPr>
          <w:rFonts w:hint="eastAsia"/>
        </w:rPr>
        <w:t>:</w:t>
      </w:r>
      <w:r w:rsidR="009A4E61">
        <w:t xml:space="preserve"> </w:t>
      </w:r>
      <w:r w:rsidRPr="003C5348">
        <w:t>出版社</w:t>
      </w:r>
      <w:r w:rsidR="009A4E61">
        <w:rPr>
          <w:rFonts w:hint="eastAsia"/>
        </w:rPr>
        <w:t>,</w:t>
      </w:r>
      <w:r w:rsidR="009A4E61">
        <w:t xml:space="preserve"> </w:t>
      </w:r>
      <w:r w:rsidRPr="003C5348">
        <w:t>出版年份</w:t>
      </w:r>
      <w:r w:rsidRPr="003C5348">
        <w:rPr>
          <w:rFonts w:hint="eastAsia"/>
        </w:rPr>
        <w:t>.</w:t>
      </w:r>
      <w:r w:rsidRPr="003C5348">
        <w:br/>
      </w:r>
      <w:r w:rsidR="003C5348" w:rsidRPr="003C5348">
        <w:rPr>
          <w:rFonts w:hint="eastAsia"/>
        </w:rPr>
        <w:t>中国工程建设标准化协会</w:t>
      </w:r>
      <w:r w:rsidR="003C5348" w:rsidRPr="003C5348">
        <w:rPr>
          <w:rFonts w:hint="eastAsia"/>
        </w:rPr>
        <w:t>.</w:t>
      </w:r>
      <w:r w:rsidR="009A4E61">
        <w:t xml:space="preserve"> </w:t>
      </w:r>
      <w:r w:rsidR="003C5348" w:rsidRPr="003C5348">
        <w:rPr>
          <w:rFonts w:hint="eastAsia"/>
        </w:rPr>
        <w:t>城市综合管廊工程技术规范</w:t>
      </w:r>
      <w:r w:rsidR="003C5348" w:rsidRPr="003C5348">
        <w:rPr>
          <w:rFonts w:hint="eastAsia"/>
        </w:rPr>
        <w:t>:</w:t>
      </w:r>
      <w:r w:rsidR="009A4E61">
        <w:t xml:space="preserve"> </w:t>
      </w:r>
      <w:r w:rsidR="003C5348" w:rsidRPr="003C5348">
        <w:rPr>
          <w:rFonts w:hint="eastAsia"/>
        </w:rPr>
        <w:t>GB 50838</w:t>
      </w:r>
      <w:r w:rsidR="003C5348" w:rsidRPr="003C5348">
        <w:rPr>
          <w:rFonts w:hint="eastAsia"/>
        </w:rPr>
        <w:t>—</w:t>
      </w:r>
      <w:r w:rsidR="003C5348" w:rsidRPr="003C5348">
        <w:rPr>
          <w:rFonts w:hint="eastAsia"/>
        </w:rPr>
        <w:t>2015</w:t>
      </w:r>
      <w:r w:rsidR="003C5348" w:rsidRPr="003C5348">
        <w:rPr>
          <w:rFonts w:hint="cs"/>
        </w:rPr>
        <w:t> </w:t>
      </w:r>
      <w:r w:rsidR="003C5348" w:rsidRPr="003C5348">
        <w:rPr>
          <w:rFonts w:hint="eastAsia"/>
        </w:rPr>
        <w:t>[S].</w:t>
      </w:r>
      <w:r w:rsidR="009A4E61">
        <w:t xml:space="preserve"> </w:t>
      </w:r>
      <w:r w:rsidR="003C5348" w:rsidRPr="003C5348">
        <w:rPr>
          <w:rFonts w:hint="eastAsia"/>
        </w:rPr>
        <w:t>北京</w:t>
      </w:r>
      <w:r w:rsidR="003C5348" w:rsidRPr="003C5348">
        <w:rPr>
          <w:rFonts w:hint="eastAsia"/>
        </w:rPr>
        <w:t>:</w:t>
      </w:r>
      <w:r w:rsidR="009A4E61">
        <w:t xml:space="preserve"> </w:t>
      </w:r>
      <w:r w:rsidR="003C5348" w:rsidRPr="003C5348">
        <w:rPr>
          <w:rFonts w:hint="eastAsia"/>
        </w:rPr>
        <w:t>中国计划出版社出版</w:t>
      </w:r>
      <w:r w:rsidR="009A4E61">
        <w:rPr>
          <w:rFonts w:hint="eastAsia"/>
        </w:rPr>
        <w:t>,</w:t>
      </w:r>
      <w:r w:rsidR="009A4E61">
        <w:t xml:space="preserve"> </w:t>
      </w:r>
      <w:r w:rsidR="003C5348" w:rsidRPr="003C5348">
        <w:rPr>
          <w:rFonts w:hint="eastAsia"/>
        </w:rPr>
        <w:t>2015.</w:t>
      </w:r>
    </w:p>
    <w:p w:rsidR="00F32D7D" w:rsidRPr="003C5348" w:rsidRDefault="003C5348" w:rsidP="003C5348">
      <w:pPr>
        <w:pStyle w:val="af5"/>
      </w:pPr>
      <w:r w:rsidRPr="003C5348">
        <w:rPr>
          <w:rFonts w:hint="eastAsia"/>
        </w:rPr>
        <w:t>China Association for Engineering Construction Standardization. Technical code for urban utility tunnel engineering: GB 50838—2015</w:t>
      </w:r>
      <w:r w:rsidRPr="003C5348">
        <w:rPr>
          <w:rFonts w:hint="cs"/>
        </w:rPr>
        <w:t> </w:t>
      </w:r>
      <w:r w:rsidRPr="003C5348">
        <w:rPr>
          <w:rFonts w:hint="eastAsia"/>
        </w:rPr>
        <w:t>[S]. Beijing: China Planning Press, 2015.</w:t>
      </w:r>
    </w:p>
    <w:p w:rsidR="003C5348" w:rsidRPr="003C5348" w:rsidRDefault="00F32D7D" w:rsidP="003C5348">
      <w:pPr>
        <w:pStyle w:val="a"/>
      </w:pPr>
      <w:r w:rsidRPr="003C5348">
        <w:rPr>
          <w:rFonts w:hint="eastAsia"/>
          <w:b/>
        </w:rPr>
        <w:t>【会议论文引用</w:t>
      </w:r>
      <w:r w:rsidRPr="003C5348">
        <w:rPr>
          <w:b/>
        </w:rPr>
        <w:t>格式</w:t>
      </w:r>
      <w:r w:rsidRPr="003C5348">
        <w:rPr>
          <w:rFonts w:hint="eastAsia"/>
          <w:b/>
        </w:rPr>
        <w:t>】</w:t>
      </w:r>
      <w:r w:rsidRPr="003C5348">
        <w:br/>
      </w:r>
      <w:r w:rsidRPr="003C5348">
        <w:rPr>
          <w:rFonts w:hint="eastAsia"/>
        </w:rPr>
        <w:t>论文的主要责任者</w:t>
      </w:r>
      <w:r w:rsidRPr="003C5348">
        <w:rPr>
          <w:rFonts w:hint="eastAsia"/>
        </w:rPr>
        <w:t xml:space="preserve">. </w:t>
      </w:r>
      <w:r w:rsidRPr="003C5348">
        <w:rPr>
          <w:rFonts w:hint="eastAsia"/>
        </w:rPr>
        <w:t>论文题名</w:t>
      </w:r>
      <w:r w:rsidR="009A4E61">
        <w:rPr>
          <w:rFonts w:hint="cs"/>
        </w:rPr>
        <w:t> </w:t>
      </w:r>
      <w:r w:rsidRPr="003C5348">
        <w:rPr>
          <w:rFonts w:hint="eastAsia"/>
        </w:rPr>
        <w:t>[C]//</w:t>
      </w:r>
      <w:r w:rsidRPr="003C5348">
        <w:rPr>
          <w:rFonts w:hint="eastAsia"/>
        </w:rPr>
        <w:t>会议举办者</w:t>
      </w:r>
      <w:r w:rsidRPr="003C5348">
        <w:rPr>
          <w:rFonts w:hint="eastAsia"/>
        </w:rPr>
        <w:t xml:space="preserve">. </w:t>
      </w:r>
      <w:r w:rsidRPr="003C5348">
        <w:rPr>
          <w:rFonts w:hint="eastAsia"/>
        </w:rPr>
        <w:t>会议名称</w:t>
      </w:r>
      <w:r w:rsidR="009A4E61">
        <w:rPr>
          <w:rFonts w:hint="eastAsia"/>
        </w:rPr>
        <w:t>,</w:t>
      </w:r>
      <w:r w:rsidR="009A4E61">
        <w:t xml:space="preserve"> </w:t>
      </w:r>
      <w:r w:rsidRPr="003C5348">
        <w:rPr>
          <w:rFonts w:hint="eastAsia"/>
        </w:rPr>
        <w:t>会议地点</w:t>
      </w:r>
      <w:r w:rsidR="009A4E61">
        <w:rPr>
          <w:rFonts w:hint="eastAsia"/>
        </w:rPr>
        <w:t>,</w:t>
      </w:r>
      <w:r w:rsidR="009A4E61">
        <w:t xml:space="preserve"> </w:t>
      </w:r>
      <w:r w:rsidRPr="003C5348">
        <w:rPr>
          <w:rFonts w:hint="eastAsia"/>
        </w:rPr>
        <w:t>会议时间</w:t>
      </w:r>
      <w:r w:rsidRPr="003C5348">
        <w:rPr>
          <w:rFonts w:hint="eastAsia"/>
        </w:rPr>
        <w:t xml:space="preserve">. </w:t>
      </w:r>
      <w:r w:rsidRPr="003C5348">
        <w:rPr>
          <w:rFonts w:hint="eastAsia"/>
        </w:rPr>
        <w:t>出版地</w:t>
      </w:r>
      <w:r w:rsidR="009A4E61">
        <w:rPr>
          <w:rFonts w:hint="eastAsia"/>
        </w:rPr>
        <w:t>:</w:t>
      </w:r>
      <w:r w:rsidR="009A4E61">
        <w:t xml:space="preserve"> </w:t>
      </w:r>
      <w:r w:rsidRPr="003C5348">
        <w:rPr>
          <w:rFonts w:hint="eastAsia"/>
        </w:rPr>
        <w:t>出版者</w:t>
      </w:r>
      <w:r w:rsidR="009A4E61">
        <w:rPr>
          <w:rFonts w:hint="eastAsia"/>
        </w:rPr>
        <w:t>,</w:t>
      </w:r>
      <w:r w:rsidR="009A4E61">
        <w:t xml:space="preserve"> </w:t>
      </w:r>
      <w:r w:rsidRPr="003C5348">
        <w:rPr>
          <w:rFonts w:hint="eastAsia"/>
        </w:rPr>
        <w:t>出版年</w:t>
      </w:r>
      <w:r w:rsidR="009A4E61">
        <w:rPr>
          <w:rFonts w:hint="eastAsia"/>
        </w:rPr>
        <w:t>:</w:t>
      </w:r>
      <w:r w:rsidR="009A4E61">
        <w:t xml:space="preserve"> </w:t>
      </w:r>
      <w:r w:rsidRPr="003C5348">
        <w:rPr>
          <w:rFonts w:hint="eastAsia"/>
        </w:rPr>
        <w:t>析出文献的页码范围</w:t>
      </w:r>
      <w:r w:rsidRPr="003C5348">
        <w:rPr>
          <w:rFonts w:hint="eastAsia"/>
        </w:rPr>
        <w:t>.</w:t>
      </w:r>
    </w:p>
    <w:p w:rsidR="00A30576" w:rsidRPr="003C5348" w:rsidRDefault="00F32D7D" w:rsidP="003C5348">
      <w:pPr>
        <w:pStyle w:val="af5"/>
      </w:pPr>
      <w:r w:rsidRPr="003C5348">
        <w:rPr>
          <w:rFonts w:hint="eastAsia"/>
        </w:rPr>
        <w:t>TORRES-OLGUIN R E</w:t>
      </w:r>
      <w:r w:rsidR="00310C2D">
        <w:rPr>
          <w:rFonts w:ascii="宋体" w:eastAsia="宋体" w:hAnsi="宋体" w:cs="宋体" w:hint="eastAsia"/>
        </w:rPr>
        <w:t>,</w:t>
      </w:r>
      <w:r w:rsidR="00310C2D">
        <w:rPr>
          <w:rFonts w:ascii="宋体" w:eastAsia="宋体" w:hAnsi="宋体" w:cs="宋体"/>
        </w:rPr>
        <w:t xml:space="preserve"> </w:t>
      </w:r>
      <w:r w:rsidRPr="003C5348">
        <w:rPr>
          <w:rFonts w:hint="eastAsia"/>
        </w:rPr>
        <w:t>MOLINAS M</w:t>
      </w:r>
      <w:r w:rsidR="00310C2D">
        <w:rPr>
          <w:rFonts w:ascii="宋体" w:eastAsia="宋体" w:hAnsi="宋体" w:cs="宋体" w:hint="eastAsia"/>
        </w:rPr>
        <w:t>,</w:t>
      </w:r>
      <w:r w:rsidR="00310C2D">
        <w:rPr>
          <w:rFonts w:ascii="宋体" w:eastAsia="宋体" w:hAnsi="宋体" w:cs="宋体"/>
        </w:rPr>
        <w:t xml:space="preserve"> </w:t>
      </w:r>
      <w:r w:rsidRPr="003C5348">
        <w:rPr>
          <w:rFonts w:hint="eastAsia"/>
        </w:rPr>
        <w:t xml:space="preserve">UNDELAND T M. A model-based controller in rotating reference frame for hybird HVDC </w:t>
      </w:r>
      <w:r w:rsidR="00310C2D">
        <w:t> </w:t>
      </w:r>
      <w:r w:rsidRPr="003C5348">
        <w:rPr>
          <w:rFonts w:hint="eastAsia"/>
        </w:rPr>
        <w:t>[C]//ATLANTA G A. Energy Conversion Congress and Exposition</w:t>
      </w:r>
      <w:r w:rsidR="00310C2D">
        <w:rPr>
          <w:rFonts w:ascii="宋体" w:eastAsia="宋体" w:hAnsi="宋体" w:cs="宋体" w:hint="eastAsia"/>
        </w:rPr>
        <w:t>,</w:t>
      </w:r>
      <w:r w:rsidR="00310C2D">
        <w:rPr>
          <w:rFonts w:ascii="宋体" w:eastAsia="宋体" w:hAnsi="宋体" w:cs="宋体"/>
        </w:rPr>
        <w:t xml:space="preserve"> </w:t>
      </w:r>
      <w:r w:rsidRPr="003C5348">
        <w:rPr>
          <w:rFonts w:hint="eastAsia"/>
        </w:rPr>
        <w:t>Toronto</w:t>
      </w:r>
      <w:r w:rsidR="00310C2D">
        <w:rPr>
          <w:rFonts w:ascii="宋体" w:eastAsia="宋体" w:hAnsi="宋体" w:cs="宋体" w:hint="eastAsia"/>
        </w:rPr>
        <w:t>,</w:t>
      </w:r>
      <w:r w:rsidR="00310C2D">
        <w:rPr>
          <w:rFonts w:ascii="宋体" w:eastAsia="宋体" w:hAnsi="宋体" w:cs="宋体"/>
        </w:rPr>
        <w:t xml:space="preserve"> </w:t>
      </w:r>
      <w:r w:rsidRPr="003C5348">
        <w:rPr>
          <w:rFonts w:hint="eastAsia"/>
        </w:rPr>
        <w:t>Canada</w:t>
      </w:r>
      <w:r w:rsidR="00310C2D">
        <w:rPr>
          <w:rFonts w:ascii="宋体" w:eastAsia="宋体" w:hAnsi="宋体" w:cs="宋体" w:hint="eastAsia"/>
        </w:rPr>
        <w:t>,</w:t>
      </w:r>
      <w:r w:rsidR="00310C2D">
        <w:rPr>
          <w:rFonts w:ascii="宋体" w:eastAsia="宋体" w:hAnsi="宋体" w:cs="宋体"/>
        </w:rPr>
        <w:t xml:space="preserve"> </w:t>
      </w:r>
      <w:r w:rsidRPr="003C5348">
        <w:rPr>
          <w:rFonts w:hint="eastAsia"/>
        </w:rPr>
        <w:t>February 1-8, 2015. Toronto</w:t>
      </w:r>
      <w:r w:rsidR="00310C2D">
        <w:rPr>
          <w:rFonts w:ascii="宋体" w:eastAsia="宋体" w:hAnsi="宋体" w:cs="宋体" w:hint="eastAsia"/>
        </w:rPr>
        <w:t>:</w:t>
      </w:r>
      <w:r w:rsidR="00310C2D">
        <w:rPr>
          <w:rFonts w:ascii="宋体" w:eastAsia="宋体" w:hAnsi="宋体" w:cs="宋体"/>
        </w:rPr>
        <w:t xml:space="preserve"> </w:t>
      </w:r>
      <w:r w:rsidRPr="003C5348">
        <w:rPr>
          <w:rFonts w:hint="eastAsia"/>
        </w:rPr>
        <w:t>IEEE</w:t>
      </w:r>
      <w:r w:rsidR="00310C2D">
        <w:rPr>
          <w:rFonts w:ascii="宋体" w:eastAsia="宋体" w:hAnsi="宋体" w:cs="宋体" w:hint="eastAsia"/>
        </w:rPr>
        <w:t>,</w:t>
      </w:r>
      <w:r w:rsidR="00310C2D">
        <w:rPr>
          <w:rFonts w:ascii="宋体" w:eastAsia="宋体" w:hAnsi="宋体" w:cs="宋体"/>
        </w:rPr>
        <w:t xml:space="preserve"> </w:t>
      </w:r>
      <w:r w:rsidRPr="003C5348">
        <w:rPr>
          <w:rFonts w:hint="eastAsia"/>
        </w:rPr>
        <w:t>2010</w:t>
      </w:r>
      <w:r w:rsidR="00310C2D">
        <w:rPr>
          <w:rFonts w:ascii="宋体" w:eastAsia="宋体" w:hAnsi="宋体" w:cs="宋体" w:hint="eastAsia"/>
        </w:rPr>
        <w:t>:</w:t>
      </w:r>
      <w:r w:rsidR="00310C2D">
        <w:rPr>
          <w:rFonts w:ascii="宋体" w:eastAsia="宋体" w:hAnsi="宋体" w:cs="宋体"/>
        </w:rPr>
        <w:t xml:space="preserve"> </w:t>
      </w:r>
      <w:r w:rsidRPr="003C5348">
        <w:rPr>
          <w:rFonts w:hint="eastAsia"/>
        </w:rPr>
        <w:t>1578-1584.</w:t>
      </w:r>
      <w:r w:rsidR="00396488" w:rsidRPr="003C5348">
        <w:t xml:space="preserve"> </w:t>
      </w:r>
    </w:p>
    <w:p w:rsidR="00006E9D" w:rsidRDefault="00F32D7D" w:rsidP="00006E9D">
      <w:pPr>
        <w:pStyle w:val="a"/>
        <w:tabs>
          <w:tab w:val="clear" w:pos="454"/>
        </w:tabs>
        <w:ind w:left="425" w:hanging="425"/>
      </w:pPr>
      <w:r w:rsidRPr="00006E9D">
        <w:rPr>
          <w:rFonts w:hint="eastAsia"/>
          <w:b/>
        </w:rPr>
        <w:t>【学位论文引用</w:t>
      </w:r>
      <w:r w:rsidRPr="00006E9D">
        <w:rPr>
          <w:b/>
        </w:rPr>
        <w:t>格式</w:t>
      </w:r>
      <w:r w:rsidRPr="00006E9D">
        <w:rPr>
          <w:rFonts w:hint="eastAsia"/>
          <w:b/>
        </w:rPr>
        <w:t>】</w:t>
      </w:r>
      <w:r w:rsidRPr="003C5348">
        <w:br/>
      </w:r>
      <w:r w:rsidR="00006E9D">
        <w:rPr>
          <w:rFonts w:hint="eastAsia"/>
        </w:rPr>
        <w:t>李锡．</w:t>
      </w:r>
      <w:r w:rsidR="00310C2D">
        <w:rPr>
          <w:rFonts w:hint="eastAsia"/>
        </w:rPr>
        <w:t xml:space="preserve"> </w:t>
      </w:r>
      <w:r w:rsidR="00006E9D">
        <w:rPr>
          <w:rFonts w:hint="eastAsia"/>
        </w:rPr>
        <w:t>基于</w:t>
      </w:r>
      <w:r w:rsidR="00006E9D">
        <w:rPr>
          <w:rFonts w:hint="eastAsia"/>
        </w:rPr>
        <w:t>UHF</w:t>
      </w:r>
      <w:r w:rsidR="00006E9D">
        <w:rPr>
          <w:rFonts w:hint="eastAsia"/>
        </w:rPr>
        <w:t>信号时频特征与</w:t>
      </w:r>
      <w:r w:rsidR="00006E9D">
        <w:rPr>
          <w:rFonts w:hint="eastAsia"/>
        </w:rPr>
        <w:t>Chromatic</w:t>
      </w:r>
      <w:r w:rsidR="00006E9D">
        <w:rPr>
          <w:rFonts w:hint="eastAsia"/>
        </w:rPr>
        <w:t>参数的</w:t>
      </w:r>
      <w:r w:rsidR="00006E9D">
        <w:rPr>
          <w:rFonts w:hint="eastAsia"/>
        </w:rPr>
        <w:t>GIS</w:t>
      </w:r>
      <w:r w:rsidR="00006E9D">
        <w:rPr>
          <w:rFonts w:hint="eastAsia"/>
        </w:rPr>
        <w:t>局部放电模式识别与定位方法研究</w:t>
      </w:r>
      <w:r w:rsidR="00A953B8">
        <w:rPr>
          <w:rFonts w:ascii="微软雅黑" w:eastAsia="微软雅黑" w:hAnsi="微软雅黑" w:hint="cs"/>
        </w:rPr>
        <w:t> </w:t>
      </w:r>
      <w:r w:rsidR="00006E9D">
        <w:rPr>
          <w:rFonts w:hint="eastAsia"/>
        </w:rPr>
        <w:t>[D]</w:t>
      </w:r>
      <w:r w:rsidR="00006E9D">
        <w:rPr>
          <w:rFonts w:hint="eastAsia"/>
        </w:rPr>
        <w:t>．西安</w:t>
      </w:r>
      <w:r w:rsidR="00310C2D">
        <w:rPr>
          <w:rFonts w:hint="eastAsia"/>
        </w:rPr>
        <w:t>:</w:t>
      </w:r>
      <w:r w:rsidR="00310C2D">
        <w:t xml:space="preserve"> </w:t>
      </w:r>
      <w:r w:rsidR="00006E9D">
        <w:rPr>
          <w:rFonts w:hint="eastAsia"/>
        </w:rPr>
        <w:t>西安交通大学</w:t>
      </w:r>
      <w:r w:rsidR="00310C2D">
        <w:rPr>
          <w:rFonts w:hint="eastAsia"/>
        </w:rPr>
        <w:t>,</w:t>
      </w:r>
      <w:r w:rsidR="00310C2D">
        <w:t xml:space="preserve"> </w:t>
      </w:r>
      <w:r w:rsidR="00006E9D">
        <w:rPr>
          <w:rFonts w:hint="eastAsia"/>
        </w:rPr>
        <w:t>2018</w:t>
      </w:r>
      <w:r w:rsidR="00006E9D">
        <w:rPr>
          <w:rFonts w:hint="eastAsia"/>
        </w:rPr>
        <w:t>．</w:t>
      </w:r>
    </w:p>
    <w:p w:rsidR="00A30576" w:rsidRPr="003C5348" w:rsidRDefault="00006E9D" w:rsidP="00006E9D">
      <w:pPr>
        <w:pStyle w:val="af5"/>
      </w:pPr>
      <w:r>
        <w:rPr>
          <w:rFonts w:hint="eastAsia"/>
        </w:rPr>
        <w:t>LI</w:t>
      </w:r>
      <w:r>
        <w:t xml:space="preserve"> </w:t>
      </w:r>
      <w:r>
        <w:rPr>
          <w:rFonts w:hint="eastAsia"/>
        </w:rPr>
        <w:t>X</w:t>
      </w:r>
      <w:r>
        <w:t>. Investigation on pattern recognition and localization of GIS partial discharge based on time-frequency features and chromatic parameters of UHF signal</w:t>
      </w:r>
      <w:r w:rsidR="00A953B8">
        <w:t> </w:t>
      </w:r>
      <w:r>
        <w:t>[D]. Xi</w:t>
      </w:r>
      <w:r w:rsidR="00A953B8">
        <w:rPr>
          <w:rFonts w:ascii="等线" w:eastAsia="等线" w:hAnsi="等线" w:hint="eastAsia"/>
        </w:rPr>
        <w:t>＇</w:t>
      </w:r>
      <w:r>
        <w:t>an: Xi</w:t>
      </w:r>
      <w:r w:rsidR="00310C2D">
        <w:rPr>
          <w:rFonts w:ascii="等线" w:eastAsia="等线" w:hAnsi="等线" w:hint="eastAsia"/>
        </w:rPr>
        <w:t>＇</w:t>
      </w:r>
      <w:r>
        <w:t>an Jiaotong University, 2018.</w:t>
      </w:r>
    </w:p>
    <w:p w:rsidR="00A30576" w:rsidRDefault="00F32D7D" w:rsidP="00A36CE8">
      <w:pPr>
        <w:pStyle w:val="a"/>
      </w:pPr>
      <w:r w:rsidRPr="003C5348">
        <w:rPr>
          <w:rFonts w:hint="eastAsia"/>
          <w:b/>
        </w:rPr>
        <w:t>【报告引用</w:t>
      </w:r>
      <w:r w:rsidRPr="003C5348">
        <w:rPr>
          <w:b/>
        </w:rPr>
        <w:t>格式</w:t>
      </w:r>
      <w:r w:rsidRPr="003C5348">
        <w:rPr>
          <w:rFonts w:hint="eastAsia"/>
          <w:b/>
        </w:rPr>
        <w:t>】</w:t>
      </w:r>
      <w:r w:rsidRPr="003C5348">
        <w:br/>
      </w:r>
      <w:r w:rsidR="00A30576" w:rsidRPr="003C5348">
        <w:t>冯西桥</w:t>
      </w:r>
      <w:r w:rsidR="00A30576" w:rsidRPr="003C5348">
        <w:t xml:space="preserve">. </w:t>
      </w:r>
      <w:r w:rsidR="00A30576" w:rsidRPr="003C5348">
        <w:t>核反应堆压力管道与压力容器的</w:t>
      </w:r>
      <w:r w:rsidR="00A30576" w:rsidRPr="003C5348">
        <w:t>LBB</w:t>
      </w:r>
      <w:r w:rsidR="00A30576" w:rsidRPr="003C5348">
        <w:t>分析</w:t>
      </w:r>
      <w:r w:rsidR="002F02B3" w:rsidRPr="003C5348">
        <w:t> </w:t>
      </w:r>
      <w:r w:rsidR="00A30576" w:rsidRPr="003C5348">
        <w:t xml:space="preserve">[R]. </w:t>
      </w:r>
      <w:r w:rsidR="00A30576" w:rsidRPr="003C5348">
        <w:t>北京</w:t>
      </w:r>
      <w:r w:rsidR="00A30576" w:rsidRPr="003C5348">
        <w:t xml:space="preserve">: </w:t>
      </w:r>
      <w:r w:rsidR="00A30576" w:rsidRPr="003C5348">
        <w:t>清华大学核能技术设计研究院</w:t>
      </w:r>
      <w:r w:rsidR="009A4E61">
        <w:rPr>
          <w:rFonts w:hint="eastAsia"/>
        </w:rPr>
        <w:t>,</w:t>
      </w:r>
      <w:r w:rsidR="009A4E61">
        <w:t xml:space="preserve"> </w:t>
      </w:r>
      <w:r w:rsidR="00A30576" w:rsidRPr="003C5348">
        <w:t>1997.</w:t>
      </w:r>
      <w:r w:rsidR="00396488" w:rsidRPr="003C5348">
        <w:t xml:space="preserve"> </w:t>
      </w:r>
    </w:p>
    <w:p w:rsidR="00006E9D" w:rsidRDefault="00006E9D" w:rsidP="00006E9D">
      <w:pPr>
        <w:pStyle w:val="a"/>
      </w:pPr>
      <w:r w:rsidRPr="003C5348">
        <w:rPr>
          <w:rFonts w:hint="eastAsia"/>
          <w:b/>
        </w:rPr>
        <w:t>【</w:t>
      </w:r>
      <w:r>
        <w:rPr>
          <w:rFonts w:hint="eastAsia"/>
          <w:b/>
        </w:rPr>
        <w:t>专利</w:t>
      </w:r>
      <w:r w:rsidRPr="003C5348">
        <w:rPr>
          <w:rFonts w:hint="eastAsia"/>
          <w:b/>
        </w:rPr>
        <w:t>引用</w:t>
      </w:r>
      <w:r w:rsidRPr="003C5348">
        <w:rPr>
          <w:b/>
        </w:rPr>
        <w:t>格式</w:t>
      </w:r>
      <w:r w:rsidRPr="003C5348">
        <w:rPr>
          <w:rFonts w:hint="eastAsia"/>
          <w:b/>
        </w:rPr>
        <w:t>】</w:t>
      </w:r>
      <w:r w:rsidRPr="003C5348">
        <w:br/>
      </w:r>
      <w:r>
        <w:rPr>
          <w:rFonts w:hint="eastAsia"/>
        </w:rPr>
        <w:t>王小华</w:t>
      </w:r>
      <w:r w:rsidR="009A4E61">
        <w:rPr>
          <w:rFonts w:hint="eastAsia"/>
        </w:rPr>
        <w:t>,</w:t>
      </w:r>
      <w:r w:rsidR="009A4E61">
        <w:t xml:space="preserve"> </w:t>
      </w:r>
      <w:r>
        <w:rPr>
          <w:rFonts w:hint="eastAsia"/>
        </w:rPr>
        <w:t>李锡</w:t>
      </w:r>
      <w:r w:rsidR="009A4E61">
        <w:rPr>
          <w:rFonts w:hint="eastAsia"/>
        </w:rPr>
        <w:t>,</w:t>
      </w:r>
      <w:r w:rsidR="009A4E61">
        <w:t xml:space="preserve"> </w:t>
      </w:r>
      <w:r>
        <w:rPr>
          <w:rFonts w:hint="eastAsia"/>
        </w:rPr>
        <w:t>谢鼎力</w:t>
      </w:r>
      <w:r w:rsidR="009A4E61">
        <w:rPr>
          <w:rFonts w:hint="eastAsia"/>
        </w:rPr>
        <w:t>,</w:t>
      </w:r>
      <w:r w:rsidR="009A4E61">
        <w:t xml:space="preserve"> </w:t>
      </w:r>
      <w:r>
        <w:rPr>
          <w:rFonts w:hint="eastAsia"/>
        </w:rPr>
        <w:t>等．一种</w:t>
      </w:r>
      <w:r>
        <w:rPr>
          <w:rFonts w:hint="eastAsia"/>
        </w:rPr>
        <w:t>GIS</w:t>
      </w:r>
      <w:r>
        <w:rPr>
          <w:rFonts w:hint="eastAsia"/>
        </w:rPr>
        <w:t>内部绝缘缺陷分类与定位方法及其系统</w:t>
      </w:r>
      <w:r w:rsidR="004F3928">
        <w:rPr>
          <w:rFonts w:hint="eastAsia"/>
        </w:rPr>
        <w:t>:</w:t>
      </w:r>
      <w:r w:rsidR="004F3928">
        <w:t xml:space="preserve"> </w:t>
      </w:r>
      <w:r>
        <w:rPr>
          <w:rFonts w:hint="eastAsia"/>
        </w:rPr>
        <w:t>CN201611213656.7</w:t>
      </w:r>
      <w:r w:rsidR="004F3928">
        <w:rPr>
          <w:rFonts w:ascii="Microsoft Yi Baiti" w:eastAsia="Microsoft Yi Baiti" w:hAnsi="Microsoft Yi Baiti" w:hint="cs"/>
        </w:rPr>
        <w:t> </w:t>
      </w:r>
      <w:r>
        <w:rPr>
          <w:rFonts w:hint="eastAsia"/>
        </w:rPr>
        <w:t>[P]</w:t>
      </w:r>
      <w:r>
        <w:rPr>
          <w:rFonts w:hint="eastAsia"/>
        </w:rPr>
        <w:t>．</w:t>
      </w:r>
      <w:r>
        <w:rPr>
          <w:rFonts w:hint="eastAsia"/>
        </w:rPr>
        <w:t>2017-05-10</w:t>
      </w:r>
      <w:r>
        <w:rPr>
          <w:rFonts w:hint="eastAsia"/>
        </w:rPr>
        <w:t>．</w:t>
      </w:r>
    </w:p>
    <w:p w:rsidR="00006E9D" w:rsidRPr="00006E9D" w:rsidRDefault="00191E26" w:rsidP="0068188E">
      <w:pPr>
        <w:pStyle w:val="a"/>
        <w:rPr>
          <w:lang w:val="fr-FR"/>
        </w:rPr>
      </w:pPr>
      <w:r w:rsidRPr="00006E9D">
        <w:rPr>
          <w:rFonts w:hint="eastAsia"/>
          <w:b/>
        </w:rPr>
        <w:t>电子文献：</w:t>
      </w:r>
      <w:r w:rsidRPr="00006E9D">
        <w:rPr>
          <w:rFonts w:hint="eastAsia"/>
          <w:b/>
        </w:rPr>
        <w:t>[</w:t>
      </w:r>
      <w:r w:rsidRPr="00006E9D">
        <w:rPr>
          <w:rFonts w:hint="eastAsia"/>
          <w:b/>
        </w:rPr>
        <w:t>序号</w:t>
      </w:r>
      <w:r w:rsidRPr="00006E9D">
        <w:rPr>
          <w:rFonts w:hint="eastAsia"/>
          <w:b/>
        </w:rPr>
        <w:t>]</w:t>
      </w:r>
      <w:r w:rsidRPr="00006E9D">
        <w:rPr>
          <w:rFonts w:hint="eastAsia"/>
          <w:b/>
        </w:rPr>
        <w:t>责任者</w:t>
      </w:r>
      <w:r w:rsidRPr="00006E9D">
        <w:rPr>
          <w:rFonts w:hint="eastAsia"/>
          <w:b/>
        </w:rPr>
        <w:t>.</w:t>
      </w:r>
      <w:r w:rsidRPr="00006E9D">
        <w:rPr>
          <w:rFonts w:hint="eastAsia"/>
          <w:b/>
        </w:rPr>
        <w:t>题名</w:t>
      </w:r>
      <w:r w:rsidRPr="00006E9D">
        <w:rPr>
          <w:rFonts w:hint="eastAsia"/>
          <w:b/>
        </w:rPr>
        <w:t>[</w:t>
      </w:r>
      <w:r w:rsidR="00006E9D">
        <w:rPr>
          <w:b/>
        </w:rPr>
        <w:t>EB</w:t>
      </w:r>
      <w:r w:rsidR="00006E9D">
        <w:rPr>
          <w:rFonts w:hint="eastAsia"/>
          <w:b/>
        </w:rPr>
        <w:t>或</w:t>
      </w:r>
      <w:r w:rsidR="00006E9D">
        <w:rPr>
          <w:rFonts w:hint="eastAsia"/>
          <w:b/>
        </w:rPr>
        <w:t>CP</w:t>
      </w:r>
      <w:r w:rsidRPr="00006E9D">
        <w:rPr>
          <w:rFonts w:hint="eastAsia"/>
          <w:b/>
        </w:rPr>
        <w:t>/OL].</w:t>
      </w:r>
      <w:r w:rsidRPr="00006E9D">
        <w:rPr>
          <w:rFonts w:hint="eastAsia"/>
          <w:b/>
        </w:rPr>
        <w:t>出版者</w:t>
      </w:r>
      <w:r w:rsidRPr="00006E9D">
        <w:rPr>
          <w:rFonts w:hint="eastAsia"/>
          <w:b/>
        </w:rPr>
        <w:t>(</w:t>
      </w:r>
      <w:r w:rsidRPr="00006E9D">
        <w:rPr>
          <w:rFonts w:hint="eastAsia"/>
          <w:b/>
        </w:rPr>
        <w:t>更新或修改日期</w:t>
      </w:r>
      <w:r w:rsidRPr="00006E9D">
        <w:rPr>
          <w:rFonts w:hint="eastAsia"/>
          <w:b/>
        </w:rPr>
        <w:t>)[</w:t>
      </w:r>
      <w:r w:rsidRPr="00006E9D">
        <w:rPr>
          <w:rFonts w:hint="eastAsia"/>
          <w:b/>
        </w:rPr>
        <w:t>引用日期</w:t>
      </w:r>
      <w:r w:rsidRPr="00006E9D">
        <w:rPr>
          <w:rFonts w:hint="eastAsia"/>
          <w:b/>
        </w:rPr>
        <w:t>].</w:t>
      </w:r>
      <w:r w:rsidRPr="00006E9D">
        <w:rPr>
          <w:rFonts w:hint="eastAsia"/>
          <w:b/>
        </w:rPr>
        <w:t>获取和访问路径</w:t>
      </w:r>
      <w:r w:rsidRPr="00006E9D">
        <w:rPr>
          <w:rFonts w:hint="eastAsia"/>
          <w:b/>
        </w:rPr>
        <w:t>.</w:t>
      </w:r>
      <w:r w:rsidR="00F32D7D" w:rsidRPr="00006E9D">
        <w:rPr>
          <w:b/>
        </w:rPr>
        <w:br/>
      </w:r>
      <w:r w:rsidR="00006E9D" w:rsidRPr="00006E9D">
        <w:rPr>
          <w:rFonts w:hint="eastAsia"/>
          <w:lang w:val="fr-FR"/>
        </w:rPr>
        <w:t>国家能源局</w:t>
      </w:r>
      <w:r w:rsidR="004F3928">
        <w:rPr>
          <w:rFonts w:hint="eastAsia"/>
          <w:lang w:val="fr-FR"/>
        </w:rPr>
        <w:t>．</w:t>
      </w:r>
      <w:r w:rsidR="00E01CC3">
        <w:rPr>
          <w:rFonts w:hint="eastAsia"/>
          <w:lang w:val="fr-FR"/>
        </w:rPr>
        <w:t xml:space="preserve"> </w:t>
      </w:r>
      <w:r w:rsidR="00006E9D" w:rsidRPr="00006E9D">
        <w:rPr>
          <w:rFonts w:hint="eastAsia"/>
          <w:lang w:val="fr-FR"/>
        </w:rPr>
        <w:t>关于进一步促进发电权交易有关工作的通知</w:t>
      </w:r>
      <w:r w:rsidR="00E01CC3" w:rsidRPr="0003179E">
        <w:rPr>
          <w:lang w:val="fr-FR"/>
        </w:rPr>
        <w:t> </w:t>
      </w:r>
      <w:r w:rsidR="00006E9D" w:rsidRPr="00006E9D">
        <w:rPr>
          <w:rFonts w:hint="eastAsia"/>
          <w:lang w:val="fr-FR"/>
        </w:rPr>
        <w:t>[EB/OL]</w:t>
      </w:r>
      <w:r w:rsidR="00006E9D" w:rsidRPr="00006E9D">
        <w:rPr>
          <w:rFonts w:hint="eastAsia"/>
          <w:lang w:val="fr-FR"/>
        </w:rPr>
        <w:t>．（</w:t>
      </w:r>
      <w:r w:rsidR="00006E9D" w:rsidRPr="00006E9D">
        <w:rPr>
          <w:rFonts w:hint="eastAsia"/>
          <w:lang w:val="fr-FR"/>
        </w:rPr>
        <w:t>2018-04-27</w:t>
      </w:r>
      <w:r w:rsidR="00006E9D" w:rsidRPr="00006E9D">
        <w:rPr>
          <w:rFonts w:hint="eastAsia"/>
          <w:lang w:val="fr-FR"/>
        </w:rPr>
        <w:t>）</w:t>
      </w:r>
      <w:r w:rsidR="00006E9D" w:rsidRPr="00006E9D">
        <w:rPr>
          <w:rFonts w:hint="eastAsia"/>
          <w:lang w:val="fr-FR"/>
        </w:rPr>
        <w:t>[2019-01-10]. http://zfxxgk.nea.gov.cn/</w:t>
      </w:r>
      <w:r w:rsidR="00006E9D">
        <w:rPr>
          <w:lang w:val="fr-FR"/>
        </w:rPr>
        <w:t xml:space="preserve"> </w:t>
      </w:r>
      <w:r w:rsidR="00006E9D" w:rsidRPr="00006E9D">
        <w:rPr>
          <w:rFonts w:hint="eastAsia"/>
          <w:lang w:val="fr-FR"/>
        </w:rPr>
        <w:t>auto92</w:t>
      </w:r>
      <w:r w:rsidR="00006E9D" w:rsidRPr="00006E9D">
        <w:rPr>
          <w:lang w:val="fr-FR"/>
        </w:rPr>
        <w:t>/201805/t20180511_3171.htm.</w:t>
      </w:r>
    </w:p>
    <w:p w:rsidR="00006E9D" w:rsidRPr="00006E9D" w:rsidRDefault="00006E9D" w:rsidP="00006E9D">
      <w:pPr>
        <w:pStyle w:val="a"/>
        <w:rPr>
          <w:lang w:val="fr-FR"/>
        </w:rPr>
      </w:pPr>
      <w:r w:rsidRPr="00006E9D">
        <w:rPr>
          <w:lang w:val="fr-FR"/>
        </w:rPr>
        <w:t>Global Wind Energy Council. Global wind report 2017</w:t>
      </w:r>
      <w:r w:rsidR="004F3928">
        <w:t> </w:t>
      </w:r>
      <w:r w:rsidRPr="00006E9D">
        <w:rPr>
          <w:lang w:val="fr-FR"/>
        </w:rPr>
        <w:t>[R/OL]. (2018-04)[2018-09-19]. http://files.gwec.net/files/GWR2017.pdf.</w:t>
      </w:r>
    </w:p>
    <w:p w:rsidR="00006E9D" w:rsidRPr="00006E9D" w:rsidRDefault="00006E9D" w:rsidP="00006E9D">
      <w:pPr>
        <w:pStyle w:val="a"/>
        <w:rPr>
          <w:lang w:val="fr-FR"/>
        </w:rPr>
      </w:pPr>
      <w:r w:rsidRPr="00006E9D">
        <w:rPr>
          <w:lang w:val="fr-FR"/>
        </w:rPr>
        <w:t>Sustainable Enterprises Media. China PV development</w:t>
      </w:r>
      <w:r w:rsidR="004F3928">
        <w:t> </w:t>
      </w:r>
      <w:r w:rsidRPr="00006E9D">
        <w:rPr>
          <w:lang w:val="fr-FR"/>
        </w:rPr>
        <w:t>[EB/OL]. (2018-08-30)[2018-12-05</w:t>
      </w:r>
      <w:r w:rsidR="00E01CC3" w:rsidRPr="00006E9D">
        <w:rPr>
          <w:lang w:val="fr-FR"/>
        </w:rPr>
        <w:t>].</w:t>
      </w:r>
      <w:r w:rsidR="00E01CC3">
        <w:rPr>
          <w:rFonts w:hint="eastAsia"/>
          <w:lang w:val="fr-FR"/>
        </w:rPr>
        <w:t xml:space="preserve"> </w:t>
      </w:r>
      <w:r w:rsidRPr="00006E9D">
        <w:rPr>
          <w:lang w:val="fr-FR"/>
        </w:rPr>
        <w:t>https://cleantechnica.com/2018/08/30/</w:t>
      </w:r>
      <w:r w:rsidR="00FA2A9A">
        <w:rPr>
          <w:lang w:val="fr-FR"/>
        </w:rPr>
        <w:t xml:space="preserve"> </w:t>
      </w:r>
      <w:r w:rsidRPr="00006E9D">
        <w:rPr>
          <w:lang w:val="fr-FR"/>
        </w:rPr>
        <w:t>thegrowth-challenges-of-distributed-solar-pv-in-china/.</w:t>
      </w:r>
    </w:p>
    <w:p w:rsidR="00E01CC3" w:rsidRDefault="00006E9D" w:rsidP="002C4BE8">
      <w:pPr>
        <w:pStyle w:val="a"/>
        <w:rPr>
          <w:lang w:val="fr-FR"/>
        </w:rPr>
      </w:pPr>
      <w:r w:rsidRPr="00FA2A9A">
        <w:rPr>
          <w:lang w:val="fr-FR"/>
        </w:rPr>
        <w:t>GitHub. GridOPTICS™ software system</w:t>
      </w:r>
      <w:r w:rsidR="00630F74">
        <w:t> </w:t>
      </w:r>
      <w:r w:rsidRPr="00FA2A9A">
        <w:rPr>
          <w:lang w:val="fr-FR"/>
        </w:rPr>
        <w:t xml:space="preserve">[CP/OL].(2018)[2018-12-05]. </w:t>
      </w:r>
      <w:hyperlink r:id="rId33" w:history="1">
        <w:r w:rsidR="00630F74" w:rsidRPr="00265064">
          <w:rPr>
            <w:rStyle w:val="af9"/>
            <w:color w:val="000000" w:themeColor="text1"/>
            <w:u w:val="none"/>
            <w:lang w:val="fr-FR"/>
          </w:rPr>
          <w:t>https://github.com/GridOPTICS/GOSS</w:t>
        </w:r>
      </w:hyperlink>
      <w:r w:rsidR="00E01CC3" w:rsidRPr="00FA2A9A">
        <w:rPr>
          <w:lang w:val="fr-FR"/>
        </w:rPr>
        <w:t>.</w:t>
      </w:r>
    </w:p>
    <w:p w:rsidR="00FA2A9A" w:rsidRPr="003417E6" w:rsidRDefault="00191E26" w:rsidP="002C4BE8">
      <w:pPr>
        <w:pStyle w:val="a"/>
        <w:rPr>
          <w:lang w:val="fr-FR"/>
        </w:rPr>
      </w:pPr>
      <w:r w:rsidRPr="00FA2A9A">
        <w:rPr>
          <w:rFonts w:hint="eastAsia"/>
          <w:lang w:val="fr-FR"/>
        </w:rPr>
        <w:t>范杜平</w:t>
      </w:r>
      <w:r w:rsidRPr="00FA2A9A">
        <w:rPr>
          <w:rFonts w:hint="eastAsia"/>
          <w:lang w:val="fr-FR"/>
        </w:rPr>
        <w:t xml:space="preserve">. </w:t>
      </w:r>
      <w:r w:rsidRPr="00FA2A9A">
        <w:rPr>
          <w:rFonts w:hint="eastAsia"/>
          <w:lang w:val="fr-FR"/>
        </w:rPr>
        <w:t>混煤哈氏可磨性指数</w:t>
      </w:r>
      <w:r w:rsidRPr="00FA2A9A">
        <w:rPr>
          <w:rFonts w:hint="cs"/>
          <w:lang w:val="fr-FR"/>
        </w:rPr>
        <w:t> </w:t>
      </w:r>
      <w:r w:rsidRPr="00FA2A9A">
        <w:rPr>
          <w:rFonts w:hint="eastAsia"/>
          <w:lang w:val="fr-FR"/>
        </w:rPr>
        <w:t>[</w:t>
      </w:r>
      <w:r w:rsidRPr="00FA2A9A">
        <w:rPr>
          <w:rFonts w:hint="eastAsia"/>
          <w:color w:val="FF0000"/>
          <w:lang w:val="fr-FR"/>
        </w:rPr>
        <w:t>J/OL</w:t>
      </w:r>
      <w:r w:rsidRPr="00FA2A9A">
        <w:rPr>
          <w:rFonts w:hint="eastAsia"/>
          <w:lang w:val="fr-FR"/>
        </w:rPr>
        <w:t xml:space="preserve">]. </w:t>
      </w:r>
      <w:r w:rsidRPr="00FA2A9A">
        <w:rPr>
          <w:rFonts w:hint="eastAsia"/>
          <w:lang w:val="fr-FR"/>
        </w:rPr>
        <w:t>中国科技论文在线</w:t>
      </w:r>
      <w:r w:rsidRPr="00FA2A9A">
        <w:rPr>
          <w:lang w:val="fr-FR"/>
        </w:rPr>
        <w:t xml:space="preserve">. </w:t>
      </w:r>
      <w:r w:rsidRPr="00FA2A9A">
        <w:rPr>
          <w:rFonts w:hint="eastAsia"/>
          <w:lang w:val="fr-FR"/>
        </w:rPr>
        <w:t>(</w:t>
      </w:r>
      <w:smartTag w:uri="urn:schemas-microsoft-com:office:smarttags" w:element="chsdate">
        <w:smartTagPr>
          <w:attr w:name="Year" w:val="2007"/>
          <w:attr w:name="Month" w:val="12"/>
          <w:attr w:name="Day" w:val="27"/>
          <w:attr w:name="IsLunarDate" w:val="False"/>
          <w:attr w:name="IsROCDate" w:val="False"/>
        </w:smartTagPr>
        <w:r w:rsidRPr="00FA2A9A">
          <w:rPr>
            <w:rFonts w:hint="eastAsia"/>
            <w:lang w:val="fr-FR"/>
          </w:rPr>
          <w:t>2007-12-27</w:t>
        </w:r>
      </w:smartTag>
      <w:r w:rsidRPr="00FA2A9A">
        <w:rPr>
          <w:rFonts w:hint="eastAsia"/>
          <w:lang w:val="fr-FR"/>
        </w:rPr>
        <w:t>)</w:t>
      </w:r>
      <w:r w:rsidRPr="00FA2A9A">
        <w:rPr>
          <w:lang w:val="fr-FR"/>
        </w:rPr>
        <w:t xml:space="preserve"> </w:t>
      </w:r>
      <w:r w:rsidRPr="00FA2A9A">
        <w:rPr>
          <w:rFonts w:hint="eastAsia"/>
          <w:lang w:val="fr-FR"/>
        </w:rPr>
        <w:t>[2010-09-10].</w:t>
      </w:r>
      <w:r w:rsidR="00E01CC3">
        <w:rPr>
          <w:lang w:val="fr-FR"/>
        </w:rPr>
        <w:t xml:space="preserve"> </w:t>
      </w:r>
      <w:r w:rsidRPr="00FA2A9A">
        <w:rPr>
          <w:lang w:val="fr-FR"/>
        </w:rPr>
        <w:br/>
        <w:t>http://www.paper.edu.cn/index.php/default/releasepaper/200712-756</w:t>
      </w:r>
      <w:r w:rsidRPr="00FA2A9A">
        <w:rPr>
          <w:rFonts w:hint="eastAsia"/>
          <w:lang w:val="fr-FR"/>
        </w:rPr>
        <w:t>.</w:t>
      </w:r>
    </w:p>
    <w:p w:rsidR="00191E26" w:rsidRDefault="00191E26" w:rsidP="002C4BE8">
      <w:pPr>
        <w:pStyle w:val="a"/>
      </w:pPr>
      <w:r w:rsidRPr="00FA2A9A">
        <w:rPr>
          <w:rFonts w:hint="eastAsia"/>
          <w:b/>
        </w:rPr>
        <w:t>网络优先出版：</w:t>
      </w:r>
      <w:r w:rsidRPr="00FA2A9A">
        <w:rPr>
          <w:rFonts w:hint="eastAsia"/>
          <w:b/>
        </w:rPr>
        <w:t>[</w:t>
      </w:r>
      <w:r w:rsidRPr="00FA2A9A">
        <w:rPr>
          <w:rFonts w:hint="eastAsia"/>
          <w:b/>
        </w:rPr>
        <w:t>序号</w:t>
      </w:r>
      <w:r w:rsidRPr="00FA2A9A">
        <w:rPr>
          <w:rFonts w:hint="eastAsia"/>
          <w:b/>
        </w:rPr>
        <w:t>]</w:t>
      </w:r>
      <w:r w:rsidRPr="00FA2A9A">
        <w:rPr>
          <w:rFonts w:hint="eastAsia"/>
          <w:b/>
        </w:rPr>
        <w:t>作者</w:t>
      </w:r>
      <w:r w:rsidRPr="00FA2A9A">
        <w:rPr>
          <w:rFonts w:hint="eastAsia"/>
          <w:b/>
        </w:rPr>
        <w:t>.</w:t>
      </w:r>
      <w:r w:rsidRPr="00FA2A9A">
        <w:rPr>
          <w:rFonts w:hint="eastAsia"/>
          <w:b/>
        </w:rPr>
        <w:t>题名</w:t>
      </w:r>
      <w:r w:rsidRPr="00FA2A9A">
        <w:rPr>
          <w:rFonts w:hint="eastAsia"/>
          <w:b/>
        </w:rPr>
        <w:t>[J].</w:t>
      </w:r>
      <w:r w:rsidRPr="00FA2A9A">
        <w:rPr>
          <w:rFonts w:hint="eastAsia"/>
          <w:b/>
        </w:rPr>
        <w:t>刊名</w:t>
      </w:r>
      <w:r w:rsidRPr="00FA2A9A">
        <w:rPr>
          <w:rFonts w:hint="eastAsia"/>
          <w:b/>
        </w:rPr>
        <w:t>,DOI</w:t>
      </w:r>
      <w:r w:rsidRPr="00FA2A9A">
        <w:rPr>
          <w:rFonts w:hint="eastAsia"/>
          <w:b/>
        </w:rPr>
        <w:t>号</w:t>
      </w:r>
      <w:r w:rsidRPr="00FA2A9A">
        <w:rPr>
          <w:rFonts w:hint="eastAsia"/>
          <w:b/>
        </w:rPr>
        <w:t>.</w:t>
      </w:r>
      <w:r w:rsidR="00F32D7D" w:rsidRPr="00FA2A9A">
        <w:rPr>
          <w:b/>
          <w:lang w:val="fr-FR"/>
        </w:rPr>
        <w:br/>
      </w:r>
      <w:r w:rsidRPr="00FA2A9A">
        <w:rPr>
          <w:rFonts w:hint="eastAsia"/>
          <w:snapToGrid/>
        </w:rPr>
        <w:t>张夏平</w:t>
      </w:r>
      <w:r w:rsidRPr="00FA2A9A">
        <w:rPr>
          <w:rFonts w:hint="eastAsia"/>
          <w:snapToGrid/>
        </w:rPr>
        <w:t xml:space="preserve">. </w:t>
      </w:r>
      <w:r w:rsidRPr="00FA2A9A">
        <w:rPr>
          <w:rFonts w:hint="eastAsia"/>
          <w:snapToGrid/>
        </w:rPr>
        <w:t>天然气网络对含新能源电力系统短期调度运行影响</w:t>
      </w:r>
      <w:r w:rsidRPr="00FA2A9A">
        <w:rPr>
          <w:rFonts w:hint="eastAsia"/>
          <w:snapToGrid/>
        </w:rPr>
        <w:t> [</w:t>
      </w:r>
      <w:r w:rsidRPr="00FA2A9A">
        <w:rPr>
          <w:rFonts w:hint="eastAsia"/>
          <w:snapToGrid/>
          <w:color w:val="FF0000"/>
        </w:rPr>
        <w:t>J</w:t>
      </w:r>
      <w:r w:rsidRPr="00FA2A9A">
        <w:rPr>
          <w:rFonts w:hint="eastAsia"/>
          <w:snapToGrid/>
        </w:rPr>
        <w:t xml:space="preserve">]. </w:t>
      </w:r>
      <w:r w:rsidRPr="00FA2A9A">
        <w:rPr>
          <w:rFonts w:hint="eastAsia"/>
          <w:snapToGrid/>
        </w:rPr>
        <w:t>南方能源建设</w:t>
      </w:r>
      <w:r w:rsidRPr="00181444">
        <w:rPr>
          <w:rFonts w:hint="eastAsia"/>
        </w:rPr>
        <w:t xml:space="preserve">, </w:t>
      </w:r>
      <w:r>
        <w:t>2019</w:t>
      </w:r>
      <w:r w:rsidR="00C54234">
        <w:rPr>
          <w:rFonts w:hint="eastAsia"/>
        </w:rPr>
        <w:t>，</w:t>
      </w:r>
      <w:r w:rsidR="00E01CC3">
        <w:rPr>
          <w:rFonts w:hint="eastAsia"/>
        </w:rPr>
        <w:t xml:space="preserve"> </w:t>
      </w:r>
      <w:r w:rsidR="00C54234">
        <w:rPr>
          <w:color w:val="FF0000"/>
        </w:rPr>
        <w:t>D</w:t>
      </w:r>
      <w:r w:rsidR="00C95DFF" w:rsidRPr="00FA2A9A">
        <w:rPr>
          <w:color w:val="FF0000"/>
        </w:rPr>
        <w:t>OI</w:t>
      </w:r>
      <w:r>
        <w:rPr>
          <w:rFonts w:hint="eastAsia"/>
        </w:rPr>
        <w:t>:</w:t>
      </w:r>
      <w:r>
        <w:t xml:space="preserve"> </w:t>
      </w:r>
      <w:r w:rsidRPr="0061670F">
        <w:t>http://dx.doi.org/10.16516/j.gedi.issn</w:t>
      </w:r>
      <w:r>
        <w:t xml:space="preserve"> </w:t>
      </w:r>
      <w:r w:rsidRPr="0061670F">
        <w:t>2095-8676.2019.01.001</w:t>
      </w:r>
      <w:r>
        <w:t>.</w:t>
      </w:r>
    </w:p>
    <w:p w:rsidR="00E033CB" w:rsidRDefault="00191E26" w:rsidP="00085750">
      <w:pPr>
        <w:pStyle w:val="a"/>
        <w:numPr>
          <w:ilvl w:val="0"/>
          <w:numId w:val="0"/>
        </w:numPr>
        <w:ind w:left="425"/>
        <w:rPr>
          <w:lang w:val="fr-FR"/>
        </w:rPr>
      </w:pPr>
      <w:r w:rsidRPr="001503BD">
        <w:rPr>
          <w:rFonts w:hint="eastAsia"/>
          <w:snapToGrid/>
        </w:rPr>
        <w:t xml:space="preserve">ZHANG </w:t>
      </w:r>
      <w:r w:rsidRPr="00AC5566">
        <w:rPr>
          <w:rFonts w:hint="eastAsia"/>
          <w:snapToGrid/>
          <w:color w:val="FF0000"/>
        </w:rPr>
        <w:t>X</w:t>
      </w:r>
      <w:r w:rsidRPr="00AC5566">
        <w:rPr>
          <w:snapToGrid/>
          <w:color w:val="FF0000"/>
        </w:rPr>
        <w:t xml:space="preserve"> P</w:t>
      </w:r>
      <w:r w:rsidRPr="001503BD">
        <w:rPr>
          <w:rFonts w:hint="eastAsia"/>
          <w:snapToGrid/>
        </w:rPr>
        <w:t xml:space="preserve">. Impact of </w:t>
      </w:r>
      <w:r w:rsidRPr="001503BD">
        <w:rPr>
          <w:snapToGrid/>
        </w:rPr>
        <w:t>natural gas system on short-term scheduling with volatile renewable energy</w:t>
      </w:r>
      <w:r w:rsidRPr="001503BD">
        <w:rPr>
          <w:rFonts w:hint="eastAsia"/>
          <w:snapToGrid/>
        </w:rPr>
        <w:t> [</w:t>
      </w:r>
      <w:r w:rsidRPr="00AC5566">
        <w:rPr>
          <w:rFonts w:hint="eastAsia"/>
          <w:snapToGrid/>
          <w:color w:val="FF0000"/>
        </w:rPr>
        <w:t>J</w:t>
      </w:r>
      <w:r w:rsidRPr="001503BD">
        <w:rPr>
          <w:rFonts w:hint="eastAsia"/>
          <w:snapToGrid/>
        </w:rPr>
        <w:t>]. Southern Energy Construction, 2019,</w:t>
      </w:r>
      <w:r>
        <w:rPr>
          <w:snapToGrid/>
        </w:rPr>
        <w:t xml:space="preserve"> online</w:t>
      </w:r>
      <w:r w:rsidRPr="00312934">
        <w:rPr>
          <w:rFonts w:eastAsia="宋体" w:hint="eastAsia"/>
          <w:snapToGrid/>
        </w:rPr>
        <w:t xml:space="preserve">, </w:t>
      </w:r>
      <w:r w:rsidR="00C54234">
        <w:rPr>
          <w:color w:val="FF0000"/>
        </w:rPr>
        <w:t>D</w:t>
      </w:r>
      <w:r w:rsidR="00C95DFF" w:rsidRPr="00AC5566">
        <w:rPr>
          <w:color w:val="FF0000"/>
        </w:rPr>
        <w:t>OI</w:t>
      </w:r>
      <w:r>
        <w:rPr>
          <w:rFonts w:hint="eastAsia"/>
        </w:rPr>
        <w:t>:</w:t>
      </w:r>
      <w:r>
        <w:t xml:space="preserve"> </w:t>
      </w:r>
      <w:r w:rsidRPr="0061670F">
        <w:t>http://dx.doi.org/10.16516/j.gedi.issn</w:t>
      </w:r>
      <w:r>
        <w:t xml:space="preserve"> </w:t>
      </w:r>
      <w:r w:rsidRPr="0061670F">
        <w:t>2095-86</w:t>
      </w:r>
      <w:r>
        <w:t xml:space="preserve"> </w:t>
      </w:r>
      <w:r w:rsidRPr="0061670F">
        <w:t>76.2019.01.001</w:t>
      </w:r>
      <w:r>
        <w:t>.</w:t>
      </w:r>
    </w:p>
    <w:p w:rsidR="00E033CB" w:rsidRPr="00191E26" w:rsidRDefault="00E033CB" w:rsidP="00E033CB">
      <w:pPr>
        <w:pStyle w:val="affb"/>
        <w:ind w:firstLineChars="0" w:firstLine="0"/>
        <w:rPr>
          <w:lang w:val="fr-FR"/>
        </w:rPr>
      </w:pPr>
      <w:r w:rsidRPr="00F32D7D">
        <w:rPr>
          <w:rFonts w:ascii="方正黑体_GBK" w:eastAsia="方正黑体_GBK" w:hint="eastAsia"/>
        </w:rPr>
        <w:t>作者简介</w:t>
      </w:r>
      <w:r w:rsidRPr="00191E26">
        <w:rPr>
          <w:lang w:val="fr-FR"/>
        </w:rPr>
        <w:t>：</w:t>
      </w:r>
      <w:r w:rsidRPr="00191E26">
        <w:rPr>
          <w:lang w:val="fr-FR"/>
        </w:rPr>
        <w:t xml:space="preserve"> </w:t>
      </w:r>
    </w:p>
    <w:p w:rsidR="00072616" w:rsidRDefault="00E17976" w:rsidP="00E17976">
      <w:pPr>
        <w:pStyle w:val="afb"/>
        <w:spacing w:after="80"/>
        <w:rPr>
          <w:rFonts w:ascii="Calibri" w:eastAsia="方正楷体_GBK" w:hAnsi="Calibri"/>
          <w:bCs/>
          <w:kern w:val="15"/>
          <w:lang w:val="fr-FR"/>
        </w:rPr>
      </w:pPr>
      <w:r w:rsidRPr="007B5AAE">
        <w:rPr>
          <w:rFonts w:ascii="Calibri" w:hAnsi="Calibri"/>
          <w:noProof/>
          <w:snapToGrid/>
        </w:rPr>
        <w:lastRenderedPageBreak/>
        <w:drawing>
          <wp:inline distT="0" distB="0" distL="0" distR="0" wp14:anchorId="510AF651" wp14:editId="2C9860E3">
            <wp:extent cx="838200" cy="990600"/>
            <wp:effectExtent l="0" t="0" r="0" b="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838200" cy="990600"/>
                    </a:xfrm>
                    <a:prstGeom prst="rect">
                      <a:avLst/>
                    </a:prstGeom>
                    <a:noFill/>
                    <a:ln>
                      <a:noFill/>
                    </a:ln>
                  </pic:spPr>
                </pic:pic>
              </a:graphicData>
            </a:graphic>
          </wp:inline>
        </w:drawing>
      </w:r>
      <w:r w:rsidRPr="000A7ADD">
        <w:rPr>
          <w:rFonts w:ascii="方正黑体_GBK" w:eastAsia="方正黑体_GBK" w:hAnsi="Calibri" w:hint="eastAsia"/>
        </w:rPr>
        <w:t>张三</w:t>
      </w:r>
      <w:r w:rsidRPr="00F26D88">
        <w:rPr>
          <w:rFonts w:ascii="Calibri" w:eastAsia="方正楷体_GBK" w:hAnsi="Calibri" w:hint="eastAsia"/>
          <w:bCs/>
          <w:kern w:val="15"/>
          <w:lang w:val="fr-FR"/>
        </w:rPr>
        <w:t>(</w:t>
      </w:r>
      <w:r w:rsidRPr="00F26D88">
        <w:rPr>
          <w:rFonts w:ascii="Calibri" w:eastAsia="方正楷体_GBK" w:hAnsi="Calibri" w:hint="eastAsia"/>
          <w:bCs/>
          <w:kern w:val="15"/>
          <w:highlight w:val="yellow"/>
        </w:rPr>
        <w:t>第一作者</w:t>
      </w:r>
      <w:r w:rsidRPr="00F26D88">
        <w:rPr>
          <w:rFonts w:ascii="Calibri" w:eastAsia="方正楷体_GBK" w:hAnsi="Calibri" w:hint="eastAsia"/>
          <w:bCs/>
          <w:kern w:val="15"/>
          <w:lang w:val="fr-FR"/>
        </w:rPr>
        <w:t>)</w:t>
      </w:r>
    </w:p>
    <w:p w:rsidR="00E17976" w:rsidRPr="00743F7C" w:rsidRDefault="00E17976" w:rsidP="00E17976">
      <w:pPr>
        <w:pStyle w:val="afb"/>
        <w:spacing w:after="80"/>
        <w:rPr>
          <w:rFonts w:ascii="Calibri" w:hAnsi="Calibri"/>
          <w:lang w:val="fr-FR"/>
        </w:rPr>
      </w:pPr>
      <w:r w:rsidRPr="00F26D88">
        <w:rPr>
          <w:rFonts w:ascii="Calibri" w:eastAsia="方正楷体_GBK" w:hAnsi="Calibri" w:hint="eastAsia"/>
          <w:bCs/>
          <w:kern w:val="15"/>
          <w:lang w:val="fr-FR"/>
        </w:rPr>
        <w:t>1960-</w:t>
      </w:r>
      <w:r w:rsidRPr="00F26D88">
        <w:rPr>
          <w:rFonts w:ascii="Calibri" w:eastAsia="方正楷体_GBK" w:hAnsi="Calibri" w:hint="eastAsia"/>
          <w:bCs/>
          <w:kern w:val="15"/>
          <w:lang w:val="fr-FR"/>
        </w:rPr>
        <w:t>，</w:t>
      </w:r>
      <w:r w:rsidRPr="00F26D88">
        <w:rPr>
          <w:rFonts w:ascii="Calibri" w:eastAsia="方正楷体_GBK" w:hAnsi="Calibri" w:hint="eastAsia"/>
          <w:bCs/>
          <w:kern w:val="15"/>
        </w:rPr>
        <w:t>男</w:t>
      </w:r>
      <w:r w:rsidRPr="00F26D88">
        <w:rPr>
          <w:rFonts w:ascii="Calibri" w:eastAsia="方正楷体_GBK" w:hAnsi="Calibri" w:hint="eastAsia"/>
          <w:bCs/>
          <w:kern w:val="15"/>
          <w:lang w:val="fr-FR"/>
        </w:rPr>
        <w:t>，</w:t>
      </w:r>
      <w:r w:rsidRPr="00F26D88">
        <w:rPr>
          <w:rFonts w:ascii="Calibri" w:eastAsia="方正楷体_GBK" w:hAnsi="Calibri" w:hint="eastAsia"/>
          <w:bCs/>
          <w:kern w:val="15"/>
        </w:rPr>
        <w:t>民族</w:t>
      </w:r>
      <w:r w:rsidRPr="00F26D88">
        <w:rPr>
          <w:rFonts w:ascii="Calibri" w:eastAsia="方正楷体_GBK" w:hAnsi="Calibri" w:hint="eastAsia"/>
          <w:bCs/>
          <w:kern w:val="15"/>
          <w:lang w:val="fr-FR"/>
        </w:rPr>
        <w:t>，</w:t>
      </w:r>
      <w:r w:rsidRPr="00F26D88">
        <w:rPr>
          <w:rFonts w:ascii="Calibri" w:eastAsia="方正楷体_GBK" w:hAnsi="Calibri" w:hint="eastAsia"/>
          <w:bCs/>
          <w:kern w:val="15"/>
        </w:rPr>
        <w:t>职称</w:t>
      </w:r>
      <w:r w:rsidRPr="00F26D88">
        <w:rPr>
          <w:rFonts w:ascii="Calibri" w:eastAsia="方正楷体_GBK" w:hAnsi="Calibri" w:hint="eastAsia"/>
          <w:bCs/>
          <w:kern w:val="15"/>
          <w:lang w:val="fr-FR"/>
        </w:rPr>
        <w:t>，</w:t>
      </w:r>
      <w:r w:rsidRPr="00F26D88">
        <w:rPr>
          <w:rFonts w:ascii="Calibri" w:eastAsia="方正楷体_GBK" w:hAnsi="Calibri" w:hint="eastAsia"/>
          <w:bCs/>
          <w:kern w:val="15"/>
        </w:rPr>
        <w:t>学校专业及学位</w:t>
      </w:r>
      <w:r w:rsidRPr="00F26D88">
        <w:rPr>
          <w:rFonts w:ascii="Calibri" w:eastAsia="方正楷体_GBK" w:hAnsi="Calibri" w:hint="eastAsia"/>
          <w:bCs/>
          <w:kern w:val="15"/>
          <w:lang w:val="fr-FR"/>
        </w:rPr>
        <w:t>，</w:t>
      </w:r>
      <w:r w:rsidRPr="00F26D88">
        <w:rPr>
          <w:rFonts w:ascii="Calibri" w:eastAsia="方正楷体_GBK" w:hAnsi="Calibri" w:hint="eastAsia"/>
          <w:bCs/>
          <w:kern w:val="15"/>
        </w:rPr>
        <w:t>主要从事工作或主要研究方向</w:t>
      </w:r>
      <w:r w:rsidRPr="00F26D88">
        <w:rPr>
          <w:rFonts w:ascii="Calibri" w:eastAsia="方正楷体_GBK" w:hAnsi="Calibri"/>
          <w:bCs/>
          <w:kern w:val="15"/>
          <w:lang w:val="fr-FR"/>
        </w:rPr>
        <w:t>（</w:t>
      </w:r>
      <w:r w:rsidRPr="00F26D88">
        <w:rPr>
          <w:rFonts w:ascii="Calibri" w:eastAsia="方正楷体_GBK" w:hAnsi="Calibri"/>
          <w:bCs/>
          <w:kern w:val="15"/>
          <w:lang w:val="fr-FR"/>
        </w:rPr>
        <w:t>e-mail</w:t>
      </w:r>
      <w:r w:rsidRPr="00F26D88">
        <w:rPr>
          <w:rFonts w:ascii="Calibri" w:eastAsia="方正楷体_GBK" w:hAnsi="Calibri"/>
          <w:bCs/>
          <w:kern w:val="15"/>
          <w:lang w:val="fr-FR"/>
        </w:rPr>
        <w:t>）</w:t>
      </w:r>
      <w:hyperlink r:id="rId35" w:history="1">
        <w:r w:rsidRPr="00F26D88">
          <w:rPr>
            <w:rFonts w:eastAsia="方正楷体_GBK"/>
            <w:bCs/>
            <w:kern w:val="15"/>
            <w:lang w:val="fr-FR"/>
          </w:rPr>
          <w:t>zhangsan@mail.com</w:t>
        </w:r>
      </w:hyperlink>
      <w:r w:rsidRPr="00F26D88">
        <w:rPr>
          <w:rFonts w:ascii="Calibri" w:eastAsia="方正楷体_GBK" w:hAnsi="Calibri"/>
          <w:bCs/>
          <w:kern w:val="15"/>
        </w:rPr>
        <w:t>。</w:t>
      </w:r>
      <w:r w:rsidRPr="00F26D88">
        <w:rPr>
          <w:rFonts w:ascii="Calibri" w:eastAsia="方正楷体_GBK" w:hAnsi="Calibri" w:hint="eastAsia"/>
          <w:bCs/>
          <w:kern w:val="15"/>
          <w:highlight w:val="yellow"/>
        </w:rPr>
        <w:t>需要提供第一作者和通</w:t>
      </w:r>
      <w:r w:rsidRPr="00E17976">
        <w:rPr>
          <w:rFonts w:ascii="Calibri" w:eastAsia="方正楷体_GBK" w:hAnsi="Calibri" w:hint="eastAsia"/>
          <w:bCs/>
          <w:kern w:val="15"/>
        </w:rPr>
        <w:t>信</w:t>
      </w:r>
      <w:r w:rsidRPr="00F26D88">
        <w:rPr>
          <w:rFonts w:ascii="Calibri" w:eastAsia="方正楷体_GBK" w:hAnsi="Calibri" w:hint="eastAsia"/>
          <w:bCs/>
          <w:kern w:val="15"/>
          <w:highlight w:val="yellow"/>
        </w:rPr>
        <w:t>作者的高分辨率电子版免冠照片（尺寸与背景色无限制）</w:t>
      </w:r>
      <w:r>
        <w:rPr>
          <w:rFonts w:ascii="Calibri" w:eastAsia="方正楷体_GBK" w:hAnsi="Calibri" w:hint="eastAsia"/>
          <w:bCs/>
          <w:kern w:val="15"/>
          <w:highlight w:val="yellow"/>
        </w:rPr>
        <w:t>。</w:t>
      </w:r>
      <w:r w:rsidRPr="00F26D88">
        <w:rPr>
          <w:rFonts w:ascii="Calibri" w:eastAsia="方正楷体_GBK" w:hAnsi="Calibri" w:hint="eastAsia"/>
          <w:bCs/>
          <w:kern w:val="15"/>
          <w:highlight w:val="yellow"/>
        </w:rPr>
        <w:t>如合作作者同意提供照片也可附上</w:t>
      </w:r>
      <w:r>
        <w:rPr>
          <w:rFonts w:ascii="Calibri" w:eastAsia="方正楷体_GBK" w:hAnsi="Calibri" w:hint="eastAsia"/>
          <w:bCs/>
          <w:kern w:val="15"/>
          <w:highlight w:val="yellow"/>
        </w:rPr>
        <w:t>，</w:t>
      </w:r>
      <w:r>
        <w:rPr>
          <w:rFonts w:ascii="Calibri" w:eastAsia="方正楷体_GBK" w:hAnsi="Calibri"/>
          <w:bCs/>
          <w:kern w:val="15"/>
          <w:highlight w:val="yellow"/>
        </w:rPr>
        <w:t>编辑部会</w:t>
      </w:r>
      <w:r>
        <w:rPr>
          <w:rFonts w:ascii="Calibri" w:eastAsia="方正楷体_GBK" w:hAnsi="Calibri" w:hint="eastAsia"/>
          <w:bCs/>
          <w:kern w:val="15"/>
          <w:highlight w:val="yellow"/>
        </w:rPr>
        <w:t>根据版面</w:t>
      </w:r>
      <w:r>
        <w:rPr>
          <w:rFonts w:ascii="Calibri" w:eastAsia="方正楷体_GBK" w:hAnsi="Calibri"/>
          <w:bCs/>
          <w:kern w:val="15"/>
          <w:highlight w:val="yellow"/>
        </w:rPr>
        <w:t>情况酌情采用</w:t>
      </w:r>
      <w:r w:rsidRPr="00F26D88">
        <w:rPr>
          <w:rFonts w:ascii="Calibri" w:eastAsia="方正楷体_GBK" w:hAnsi="Calibri" w:hint="eastAsia"/>
          <w:bCs/>
          <w:kern w:val="15"/>
          <w:highlight w:val="yellow"/>
        </w:rPr>
        <w:t>。一般默认第一作者为通信作者，如合作作者为通信作者，请指定一人作为</w:t>
      </w:r>
      <w:r w:rsidR="001E4809" w:rsidRPr="00F26D88">
        <w:rPr>
          <w:rFonts w:ascii="Calibri" w:eastAsia="方正楷体_GBK" w:hAnsi="Calibri" w:hint="eastAsia"/>
          <w:bCs/>
          <w:kern w:val="15"/>
          <w:highlight w:val="yellow"/>
        </w:rPr>
        <w:t>通</w:t>
      </w:r>
      <w:r w:rsidR="001E4809">
        <w:rPr>
          <w:rFonts w:ascii="Calibri" w:eastAsia="方正楷体_GBK" w:hAnsi="Calibri" w:hint="eastAsia"/>
          <w:bCs/>
          <w:kern w:val="15"/>
          <w:highlight w:val="yellow"/>
        </w:rPr>
        <w:t>信</w:t>
      </w:r>
      <w:r w:rsidRPr="00F26D88">
        <w:rPr>
          <w:rFonts w:ascii="Calibri" w:eastAsia="方正楷体_GBK" w:hAnsi="Calibri" w:hint="eastAsia"/>
          <w:bCs/>
          <w:kern w:val="15"/>
          <w:highlight w:val="yellow"/>
        </w:rPr>
        <w:t>作者。</w:t>
      </w:r>
    </w:p>
    <w:p w:rsidR="00E17976" w:rsidRPr="00743F7C" w:rsidRDefault="00E17976" w:rsidP="00E17976">
      <w:pPr>
        <w:pStyle w:val="afb"/>
        <w:spacing w:after="80"/>
        <w:rPr>
          <w:rFonts w:ascii="Calibri" w:hAnsi="Calibri"/>
          <w:lang w:val="fr-FR"/>
        </w:rPr>
      </w:pPr>
      <w:r w:rsidRPr="000A7ADD">
        <w:rPr>
          <w:rFonts w:ascii="方正黑体_GBK" w:eastAsia="方正黑体_GBK" w:hAnsi="Calibri" w:hint="eastAsia"/>
        </w:rPr>
        <w:t>李小明</w:t>
      </w:r>
      <w:r w:rsidRPr="00F26A9E">
        <w:rPr>
          <w:rFonts w:ascii="Calibri" w:hAnsi="Calibri" w:hint="eastAsia"/>
          <w:lang w:val="fr-FR"/>
        </w:rPr>
        <w:t>(</w:t>
      </w:r>
      <w:r w:rsidRPr="00743F7C">
        <w:rPr>
          <w:rFonts w:ascii="MS Mincho" w:hAnsi="MS Mincho" w:cs="MS Mincho"/>
          <w:color w:val="FF0000"/>
          <w:lang w:val="fr-FR"/>
        </w:rPr>
        <w:t>✉</w:t>
      </w:r>
      <w:r>
        <w:rPr>
          <w:rFonts w:ascii="Calibri" w:hAnsi="Calibri" w:hint="eastAsia"/>
          <w:highlight w:val="yellow"/>
        </w:rPr>
        <w:t>通信</w:t>
      </w:r>
      <w:r w:rsidRPr="007B5AAE">
        <w:rPr>
          <w:rFonts w:ascii="Calibri" w:hAnsi="Calibri" w:hint="eastAsia"/>
          <w:highlight w:val="yellow"/>
        </w:rPr>
        <w:t>作者</w:t>
      </w:r>
      <w:r w:rsidRPr="00F26A9E">
        <w:rPr>
          <w:rFonts w:ascii="Calibri" w:hAnsi="Calibri" w:hint="eastAsia"/>
          <w:lang w:val="fr-FR"/>
        </w:rPr>
        <w:t>)</w:t>
      </w:r>
      <w:r w:rsidRPr="00F26D88">
        <w:rPr>
          <w:rFonts w:ascii="Calibri" w:eastAsia="方正楷体_GBK" w:hAnsi="Calibri" w:hint="eastAsia"/>
          <w:bCs/>
          <w:kern w:val="15"/>
          <w:lang w:val="fr-FR"/>
        </w:rPr>
        <w:t>，</w:t>
      </w:r>
      <w:r w:rsidRPr="00F26D88">
        <w:rPr>
          <w:rFonts w:ascii="Calibri" w:eastAsia="方正楷体_GBK" w:hAnsi="Calibri" w:hint="eastAsia"/>
          <w:bCs/>
          <w:kern w:val="15"/>
          <w:lang w:val="fr-FR"/>
        </w:rPr>
        <w:t>1961-</w:t>
      </w:r>
      <w:r w:rsidRPr="00F26D88">
        <w:rPr>
          <w:rFonts w:ascii="Calibri" w:eastAsia="方正楷体_GBK" w:hAnsi="Calibri" w:hint="eastAsia"/>
          <w:bCs/>
          <w:kern w:val="15"/>
          <w:lang w:val="fr-FR"/>
        </w:rPr>
        <w:t>，男，北京理工</w:t>
      </w:r>
      <w:r w:rsidRPr="00F26D88">
        <w:rPr>
          <w:rFonts w:ascii="Calibri" w:eastAsia="方正楷体_GBK" w:hAnsi="Calibri"/>
          <w:bCs/>
          <w:kern w:val="15"/>
          <w:lang w:val="fr-FR"/>
        </w:rPr>
        <w:t>大学教授，</w:t>
      </w:r>
      <w:r w:rsidRPr="00F26D88">
        <w:rPr>
          <w:rFonts w:ascii="Calibri" w:eastAsia="方正楷体_GBK" w:hAnsi="Calibri" w:hint="eastAsia"/>
          <w:bCs/>
          <w:kern w:val="15"/>
          <w:lang w:val="fr-FR"/>
        </w:rPr>
        <w:t>华北水利大学水工结构</w:t>
      </w:r>
      <w:r>
        <w:rPr>
          <w:rFonts w:ascii="Calibri" w:eastAsia="方正楷体_GBK" w:hAnsi="Calibri" w:hint="eastAsia"/>
          <w:bCs/>
          <w:kern w:val="15"/>
          <w:lang w:val="fr-FR"/>
        </w:rPr>
        <w:t>博士</w:t>
      </w:r>
      <w:r w:rsidRPr="00F26D88">
        <w:rPr>
          <w:rFonts w:ascii="Calibri" w:eastAsia="方正楷体_GBK" w:hAnsi="Calibri" w:hint="eastAsia"/>
          <w:bCs/>
          <w:kern w:val="15"/>
          <w:lang w:val="fr-FR"/>
        </w:rPr>
        <w:t>，主要从事海水淡化技术研究及</w:t>
      </w:r>
      <w:r w:rsidRPr="00F26D88">
        <w:rPr>
          <w:rFonts w:ascii="Calibri" w:eastAsia="方正楷体_GBK" w:hAnsi="Calibri"/>
          <w:bCs/>
          <w:kern w:val="15"/>
          <w:lang w:val="fr-FR"/>
        </w:rPr>
        <w:t>设计</w:t>
      </w:r>
      <w:r w:rsidRPr="00F26D88">
        <w:rPr>
          <w:rFonts w:ascii="Calibri" w:eastAsia="方正楷体_GBK" w:hAnsi="Calibri" w:hint="eastAsia"/>
          <w:bCs/>
          <w:kern w:val="15"/>
          <w:lang w:val="fr-FR"/>
        </w:rPr>
        <w:t>（</w:t>
      </w:r>
      <w:r w:rsidRPr="00F26D88">
        <w:rPr>
          <w:rFonts w:ascii="Calibri" w:eastAsia="方正楷体_GBK" w:hAnsi="Calibri" w:hint="eastAsia"/>
          <w:bCs/>
          <w:kern w:val="15"/>
          <w:lang w:val="fr-FR"/>
        </w:rPr>
        <w:t>e-mail</w:t>
      </w:r>
      <w:r w:rsidRPr="00F26D88">
        <w:rPr>
          <w:rFonts w:ascii="Calibri" w:eastAsia="方正楷体_GBK" w:hAnsi="Calibri" w:hint="eastAsia"/>
          <w:bCs/>
          <w:kern w:val="15"/>
          <w:lang w:val="fr-FR"/>
        </w:rPr>
        <w:t>）</w:t>
      </w:r>
      <w:hyperlink r:id="rId36" w:history="1">
        <w:r w:rsidRPr="00F26D88">
          <w:rPr>
            <w:rFonts w:eastAsia="方正楷体_GBK"/>
            <w:bCs/>
            <w:kern w:val="15"/>
            <w:lang w:val="fr-FR"/>
          </w:rPr>
          <w:t>ddd</w:t>
        </w:r>
        <w:r w:rsidRPr="00F26D88">
          <w:rPr>
            <w:rFonts w:eastAsia="方正楷体_GBK" w:hint="eastAsia"/>
            <w:bCs/>
            <w:kern w:val="15"/>
            <w:lang w:val="fr-FR"/>
          </w:rPr>
          <w:t>@gedi.com.cn</w:t>
        </w:r>
      </w:hyperlink>
      <w:r w:rsidRPr="00F26D88">
        <w:rPr>
          <w:rFonts w:ascii="Calibri" w:eastAsia="方正楷体_GBK" w:hAnsi="Calibri" w:hint="eastAsia"/>
          <w:bCs/>
          <w:kern w:val="15"/>
          <w:lang w:val="fr-FR"/>
        </w:rPr>
        <w:t>。</w:t>
      </w:r>
    </w:p>
    <w:p w:rsidR="00E17976" w:rsidRPr="00265064" w:rsidRDefault="00E17976" w:rsidP="00E17976">
      <w:pPr>
        <w:pStyle w:val="afb"/>
        <w:spacing w:after="80"/>
        <w:rPr>
          <w:rFonts w:ascii="Calibri" w:eastAsia="方正楷体_GBK" w:hAnsi="Calibri"/>
          <w:bCs/>
          <w:kern w:val="15"/>
          <w:lang w:val="fr-FR"/>
        </w:rPr>
      </w:pPr>
      <w:r w:rsidRPr="000A7ADD">
        <w:rPr>
          <w:rFonts w:ascii="方正黑体_GBK" w:eastAsia="方正黑体_GBK" w:hint="eastAsia"/>
        </w:rPr>
        <w:t>欧阳致远</w:t>
      </w:r>
      <w:r>
        <w:rPr>
          <w:rFonts w:ascii="Calibri" w:hAnsi="Calibri" w:hint="eastAsia"/>
          <w:lang w:val="fr-FR"/>
        </w:rPr>
        <w:t>，</w:t>
      </w:r>
      <w:r w:rsidRPr="00F26D88">
        <w:rPr>
          <w:rFonts w:ascii="Calibri" w:eastAsia="方正楷体_GBK" w:hAnsi="Calibri" w:hint="eastAsia"/>
          <w:bCs/>
          <w:kern w:val="15"/>
          <w:lang w:val="fr-FR"/>
        </w:rPr>
        <w:t>19</w:t>
      </w:r>
      <w:r w:rsidRPr="00F26D88">
        <w:rPr>
          <w:rFonts w:ascii="Calibri" w:eastAsia="方正楷体_GBK" w:hAnsi="Calibri"/>
          <w:bCs/>
          <w:kern w:val="15"/>
          <w:lang w:val="fr-FR"/>
        </w:rPr>
        <w:t>85</w:t>
      </w:r>
      <w:r w:rsidRPr="00F26D88">
        <w:rPr>
          <w:rFonts w:ascii="Calibri" w:eastAsia="方正楷体_GBK" w:hAnsi="Calibri" w:hint="eastAsia"/>
          <w:bCs/>
          <w:kern w:val="15"/>
          <w:lang w:val="fr-FR"/>
        </w:rPr>
        <w:t>-</w:t>
      </w:r>
      <w:r w:rsidRPr="00F26D88">
        <w:rPr>
          <w:rFonts w:ascii="Calibri" w:eastAsia="方正楷体_GBK" w:hAnsi="Calibri" w:hint="eastAsia"/>
          <w:bCs/>
          <w:kern w:val="15"/>
          <w:lang w:val="fr-FR"/>
        </w:rPr>
        <w:t>，</w:t>
      </w:r>
      <w:r w:rsidRPr="00F26D88">
        <w:rPr>
          <w:rFonts w:ascii="Calibri" w:eastAsia="方正楷体_GBK" w:hAnsi="Calibri" w:hint="eastAsia"/>
          <w:bCs/>
          <w:kern w:val="15"/>
        </w:rPr>
        <w:t>女</w:t>
      </w:r>
      <w:r w:rsidRPr="00F26D88">
        <w:rPr>
          <w:rFonts w:ascii="Calibri" w:eastAsia="方正楷体_GBK" w:hAnsi="Calibri" w:hint="eastAsia"/>
          <w:bCs/>
          <w:kern w:val="15"/>
          <w:lang w:val="fr-FR"/>
        </w:rPr>
        <w:t>，</w:t>
      </w:r>
      <w:r w:rsidRPr="00F26D88">
        <w:rPr>
          <w:rFonts w:ascii="Calibri" w:eastAsia="方正楷体_GBK" w:hAnsi="Calibri" w:hint="eastAsia"/>
          <w:bCs/>
          <w:kern w:val="15"/>
        </w:rPr>
        <w:t>高级工程师</w:t>
      </w:r>
      <w:r w:rsidRPr="00F26D88">
        <w:rPr>
          <w:rFonts w:ascii="Calibri" w:eastAsia="方正楷体_GBK" w:hAnsi="Calibri" w:hint="eastAsia"/>
          <w:bCs/>
          <w:kern w:val="15"/>
          <w:lang w:val="fr-FR"/>
        </w:rPr>
        <w:t>，</w:t>
      </w:r>
      <w:r w:rsidRPr="00F26D88">
        <w:rPr>
          <w:rFonts w:ascii="Calibri" w:eastAsia="方正楷体_GBK" w:hAnsi="Calibri" w:hint="eastAsia"/>
          <w:bCs/>
          <w:kern w:val="15"/>
        </w:rPr>
        <w:t>一级</w:t>
      </w:r>
      <w:r w:rsidRPr="00F26D88">
        <w:rPr>
          <w:rFonts w:ascii="Calibri" w:eastAsia="方正楷体_GBK" w:hAnsi="Calibri"/>
          <w:bCs/>
          <w:kern w:val="15"/>
        </w:rPr>
        <w:t>注册结构师</w:t>
      </w:r>
      <w:r w:rsidRPr="00F26D88">
        <w:rPr>
          <w:rFonts w:ascii="Calibri" w:eastAsia="方正楷体_GBK" w:hAnsi="Calibri"/>
          <w:bCs/>
          <w:kern w:val="15"/>
          <w:lang w:val="fr-FR"/>
        </w:rPr>
        <w:t>，</w:t>
      </w:r>
      <w:r w:rsidRPr="00F26D88">
        <w:rPr>
          <w:rFonts w:ascii="Calibri" w:eastAsia="方正楷体_GBK" w:hAnsi="Calibri" w:hint="eastAsia"/>
          <w:bCs/>
          <w:kern w:val="15"/>
        </w:rPr>
        <w:t>清华大学水工结构硕士</w:t>
      </w:r>
      <w:r w:rsidRPr="00F26D88">
        <w:rPr>
          <w:rFonts w:ascii="Calibri" w:eastAsia="方正楷体_GBK" w:hAnsi="Calibri" w:hint="eastAsia"/>
          <w:bCs/>
          <w:kern w:val="15"/>
          <w:lang w:val="fr-FR"/>
        </w:rPr>
        <w:t>，</w:t>
      </w:r>
      <w:r w:rsidRPr="00F26D88">
        <w:rPr>
          <w:rFonts w:ascii="Calibri" w:eastAsia="方正楷体_GBK" w:hAnsi="Calibri" w:hint="eastAsia"/>
          <w:bCs/>
          <w:kern w:val="15"/>
        </w:rPr>
        <w:t>主要从事海上</w:t>
      </w:r>
      <w:r w:rsidRPr="00F26D88">
        <w:rPr>
          <w:rFonts w:ascii="Calibri" w:eastAsia="方正楷体_GBK" w:hAnsi="Calibri"/>
          <w:bCs/>
          <w:kern w:val="15"/>
        </w:rPr>
        <w:t>风电</w:t>
      </w:r>
      <w:r w:rsidRPr="00F26D88">
        <w:rPr>
          <w:rFonts w:ascii="Calibri" w:eastAsia="方正楷体_GBK" w:hAnsi="Calibri" w:hint="eastAsia"/>
          <w:bCs/>
          <w:kern w:val="15"/>
        </w:rPr>
        <w:t>技术研究及</w:t>
      </w:r>
      <w:r w:rsidRPr="00F26D88">
        <w:rPr>
          <w:rFonts w:ascii="Calibri" w:eastAsia="方正楷体_GBK" w:hAnsi="Calibri"/>
          <w:bCs/>
          <w:kern w:val="15"/>
        </w:rPr>
        <w:t>设计</w:t>
      </w:r>
      <w:r w:rsidRPr="00F26D88">
        <w:rPr>
          <w:rFonts w:ascii="Calibri" w:eastAsia="方正楷体_GBK" w:hAnsi="Calibri" w:hint="eastAsia"/>
          <w:bCs/>
          <w:kern w:val="15"/>
          <w:lang w:val="fr-FR"/>
        </w:rPr>
        <w:t>（</w:t>
      </w:r>
      <w:r w:rsidRPr="00F26D88">
        <w:rPr>
          <w:rFonts w:ascii="Calibri" w:eastAsia="方正楷体_GBK" w:hAnsi="Calibri" w:hint="eastAsia"/>
          <w:bCs/>
          <w:kern w:val="15"/>
          <w:lang w:val="fr-FR"/>
        </w:rPr>
        <w:t>e-mail</w:t>
      </w:r>
      <w:r w:rsidRPr="00F26D88">
        <w:rPr>
          <w:rFonts w:ascii="Calibri" w:eastAsia="方正楷体_GBK" w:hAnsi="Calibri" w:hint="eastAsia"/>
          <w:bCs/>
          <w:kern w:val="15"/>
          <w:lang w:val="fr-FR"/>
        </w:rPr>
        <w:t>）</w:t>
      </w:r>
      <w:hyperlink r:id="rId37" w:history="1">
        <w:r w:rsidRPr="00F26D88">
          <w:rPr>
            <w:rFonts w:eastAsia="方正楷体_GBK"/>
            <w:bCs/>
            <w:kern w:val="15"/>
            <w:lang w:val="fr-FR"/>
          </w:rPr>
          <w:t>ddd</w:t>
        </w:r>
        <w:r w:rsidRPr="00F26D88">
          <w:rPr>
            <w:rFonts w:eastAsia="方正楷体_GBK" w:hint="eastAsia"/>
            <w:bCs/>
            <w:kern w:val="15"/>
            <w:lang w:val="fr-FR"/>
          </w:rPr>
          <w:t>@gedi.com.cn</w:t>
        </w:r>
      </w:hyperlink>
      <w:r w:rsidRPr="00F26D88">
        <w:rPr>
          <w:rFonts w:ascii="Calibri" w:eastAsia="方正楷体_GBK" w:hAnsi="Calibri" w:hint="eastAsia"/>
          <w:bCs/>
          <w:kern w:val="15"/>
        </w:rPr>
        <w:t>。</w:t>
      </w:r>
    </w:p>
    <w:p w:rsidR="00FA2A9A" w:rsidRPr="00F26D88" w:rsidRDefault="00FA2A9A" w:rsidP="00E17976">
      <w:pPr>
        <w:pStyle w:val="afb"/>
        <w:spacing w:after="80"/>
        <w:rPr>
          <w:rFonts w:ascii="Calibri" w:eastAsia="方正楷体_GBK" w:hAnsi="Calibri"/>
          <w:bCs/>
          <w:kern w:val="15"/>
          <w:lang w:val="fr-FR"/>
        </w:rPr>
      </w:pPr>
    </w:p>
    <w:p w:rsidR="00E17976" w:rsidRPr="00E17976" w:rsidRDefault="00E17976" w:rsidP="00E17976">
      <w:pPr>
        <w:rPr>
          <w:b/>
        </w:rPr>
      </w:pPr>
      <w:r w:rsidRPr="00E17976">
        <w:rPr>
          <w:rFonts w:hint="eastAsia"/>
          <w:b/>
        </w:rPr>
        <w:t>如有</w:t>
      </w:r>
      <w:r w:rsidRPr="00E17976">
        <w:rPr>
          <w:b/>
        </w:rPr>
        <w:t>基金支持，</w:t>
      </w:r>
      <w:r w:rsidRPr="00E17976">
        <w:rPr>
          <w:rFonts w:hint="eastAsia"/>
          <w:b/>
        </w:rPr>
        <w:t>提供基金项目信息作为补白，注意项目简介放在作者简介的后面，（责任编辑</w:t>
      </w:r>
      <w:r w:rsidRPr="00E17976">
        <w:rPr>
          <w:rFonts w:hint="eastAsia"/>
          <w:b/>
        </w:rPr>
        <w:t xml:space="preserve">  </w:t>
      </w:r>
      <w:r w:rsidRPr="00E17976">
        <w:rPr>
          <w:rFonts w:hint="eastAsia"/>
          <w:b/>
        </w:rPr>
        <w:t>某某某）</w:t>
      </w:r>
      <w:r w:rsidRPr="00E17976">
        <w:rPr>
          <w:rFonts w:hint="eastAsia"/>
          <w:b/>
        </w:rPr>
        <w:t>放在项目简介的后面。项目简介、项目名称、承担单位、项目概述。</w:t>
      </w:r>
    </w:p>
    <w:p w:rsidR="00E17976" w:rsidRPr="00356B22" w:rsidRDefault="00E17976" w:rsidP="00E17976">
      <w:pPr>
        <w:pStyle w:val="affb"/>
        <w:ind w:firstLineChars="0" w:firstLine="0"/>
        <w:rPr>
          <w:rFonts w:ascii="方正黑体_GBK" w:eastAsia="方正黑体_GBK"/>
        </w:rPr>
      </w:pPr>
      <w:r w:rsidRPr="00356B22">
        <w:rPr>
          <w:rFonts w:ascii="方正黑体_GBK" w:eastAsia="方正黑体_GBK" w:hint="eastAsia"/>
        </w:rPr>
        <w:t>项目简介：</w:t>
      </w:r>
    </w:p>
    <w:p w:rsidR="00E17976" w:rsidRPr="00356B22" w:rsidRDefault="00E17976" w:rsidP="00E17976">
      <w:pPr>
        <w:rPr>
          <w:rFonts w:eastAsia="微软雅黑"/>
          <w:sz w:val="15"/>
          <w:szCs w:val="15"/>
        </w:rPr>
      </w:pPr>
      <w:r w:rsidRPr="00356B22">
        <w:rPr>
          <w:rFonts w:ascii="方正黑体_GBK" w:eastAsia="方正黑体_GBK" w:hint="eastAsia"/>
          <w:bCs/>
          <w:kern w:val="15"/>
          <w:sz w:val="15"/>
          <w:szCs w:val="15"/>
        </w:rPr>
        <w:t xml:space="preserve">项目名称  </w:t>
      </w:r>
      <w:r w:rsidRPr="00356B22">
        <w:rPr>
          <w:rFonts w:ascii="Calibri" w:hAnsi="Calibri" w:hint="eastAsia"/>
          <w:sz w:val="15"/>
          <w:szCs w:val="15"/>
        </w:rPr>
        <w:t>泛在智能配电网快速发展下的接地容量控制及接地方式分区规划研究与应用”（</w:t>
      </w:r>
      <w:r w:rsidRPr="00356B22">
        <w:rPr>
          <w:rFonts w:ascii="Calibri" w:hAnsi="Calibri" w:hint="eastAsia"/>
          <w:sz w:val="15"/>
          <w:szCs w:val="15"/>
        </w:rPr>
        <w:t>2017B-9</w:t>
      </w:r>
      <w:r w:rsidRPr="00356B22">
        <w:rPr>
          <w:rFonts w:ascii="Calibri" w:hAnsi="Calibri" w:hint="eastAsia"/>
          <w:sz w:val="15"/>
          <w:szCs w:val="15"/>
        </w:rPr>
        <w:t>）</w:t>
      </w:r>
    </w:p>
    <w:p w:rsidR="00E17976" w:rsidRPr="00356B22" w:rsidRDefault="00E17976" w:rsidP="00E17976">
      <w:pPr>
        <w:rPr>
          <w:rFonts w:eastAsia="微软雅黑"/>
          <w:sz w:val="15"/>
          <w:szCs w:val="15"/>
        </w:rPr>
      </w:pPr>
      <w:r w:rsidRPr="00356B22">
        <w:rPr>
          <w:rFonts w:ascii="方正黑体_GBK" w:eastAsia="方正黑体_GBK" w:hint="eastAsia"/>
          <w:bCs/>
          <w:kern w:val="15"/>
          <w:sz w:val="15"/>
          <w:szCs w:val="15"/>
        </w:rPr>
        <w:t xml:space="preserve">承担单位 </w:t>
      </w:r>
      <w:r w:rsidRPr="00356B22">
        <w:rPr>
          <w:rFonts w:eastAsia="微软雅黑" w:hint="eastAsia"/>
          <w:sz w:val="15"/>
          <w:szCs w:val="15"/>
        </w:rPr>
        <w:t xml:space="preserve"> </w:t>
      </w:r>
      <w:r w:rsidRPr="00356B22">
        <w:rPr>
          <w:rFonts w:ascii="Calibri" w:hAnsi="Calibri" w:hint="eastAsia"/>
          <w:sz w:val="15"/>
          <w:szCs w:val="15"/>
        </w:rPr>
        <w:t>国网济南供电公司</w:t>
      </w:r>
    </w:p>
    <w:p w:rsidR="00E17976" w:rsidRPr="00356B22" w:rsidRDefault="00E17976" w:rsidP="00E17976">
      <w:pPr>
        <w:rPr>
          <w:rFonts w:eastAsia="微软雅黑"/>
          <w:sz w:val="15"/>
          <w:szCs w:val="15"/>
        </w:rPr>
      </w:pPr>
      <w:r w:rsidRPr="00356B22">
        <w:rPr>
          <w:rFonts w:ascii="方正黑体_GBK" w:eastAsia="方正黑体_GBK" w:hint="eastAsia"/>
          <w:bCs/>
          <w:kern w:val="15"/>
          <w:sz w:val="15"/>
          <w:szCs w:val="15"/>
        </w:rPr>
        <w:t xml:space="preserve">项目概述  </w:t>
      </w:r>
      <w:r w:rsidRPr="00356B22">
        <w:rPr>
          <w:rFonts w:ascii="Calibri" w:hAnsi="Calibri" w:hint="eastAsia"/>
          <w:sz w:val="15"/>
          <w:szCs w:val="15"/>
        </w:rPr>
        <w:t>项目主要对国外常用接地容量控制及接地方式技术调研；研究泛在智能配电网在新能源接入，故障诊断、恢复及自动重构，多端柔性直流配电网等技术条件下接地配置规划原则，用以指导智能配电网规划中的接地方案选择工作。</w:t>
      </w:r>
    </w:p>
    <w:p w:rsidR="00E17976" w:rsidRPr="00356B22" w:rsidRDefault="00E17976" w:rsidP="00E17976">
      <w:pPr>
        <w:pStyle w:val="afb"/>
        <w:spacing w:after="80"/>
        <w:rPr>
          <w:lang w:val="fr-FR"/>
        </w:rPr>
      </w:pPr>
      <w:r w:rsidRPr="00356B22">
        <w:rPr>
          <w:rFonts w:ascii="方正黑体_GBK" w:eastAsia="方正黑体_GBK" w:hint="eastAsia"/>
        </w:rPr>
        <w:t xml:space="preserve">主要创新点  </w:t>
      </w:r>
      <w:r w:rsidRPr="00356B22">
        <w:rPr>
          <w:rFonts w:ascii="Calibri" w:hAnsi="Calibri" w:hint="eastAsia"/>
        </w:rPr>
        <w:t>（</w:t>
      </w:r>
      <w:r w:rsidRPr="00356B22">
        <w:rPr>
          <w:rFonts w:ascii="Calibri" w:hAnsi="Calibri" w:hint="eastAsia"/>
        </w:rPr>
        <w:t>1</w:t>
      </w:r>
      <w:r w:rsidRPr="00356B22">
        <w:rPr>
          <w:rFonts w:ascii="Calibri" w:hAnsi="Calibri" w:hint="eastAsia"/>
        </w:rPr>
        <w:t>）借鉴先进国家的短路电流方式选择经验，优化济南电网接地方式选择的技术指标；（</w:t>
      </w:r>
      <w:r w:rsidRPr="00356B22">
        <w:rPr>
          <w:rFonts w:ascii="Calibri" w:hAnsi="Calibri" w:hint="eastAsia"/>
        </w:rPr>
        <w:t>2</w:t>
      </w:r>
      <w:r w:rsidRPr="00356B22">
        <w:rPr>
          <w:rFonts w:ascii="Calibri" w:hAnsi="Calibri" w:hint="eastAsia"/>
        </w:rPr>
        <w:t>）运用国外先进的</w:t>
      </w:r>
      <w:r w:rsidRPr="00356B22">
        <w:rPr>
          <w:rFonts w:ascii="Calibri" w:hAnsi="Calibri" w:hint="eastAsia"/>
        </w:rPr>
        <w:t>PSS</w:t>
      </w:r>
      <w:r w:rsidRPr="00356B22">
        <w:rPr>
          <w:rFonts w:ascii="Calibri" w:hAnsi="Calibri" w:hint="eastAsia"/>
        </w:rPr>
        <w:t>软件建立济南电网模型，全景化分区域分析电网接地短路电流水平；（</w:t>
      </w:r>
      <w:r w:rsidRPr="00356B22">
        <w:rPr>
          <w:rFonts w:ascii="Calibri" w:hAnsi="Calibri" w:hint="eastAsia"/>
        </w:rPr>
        <w:t>3</w:t>
      </w:r>
      <w:r w:rsidRPr="00356B22">
        <w:rPr>
          <w:rFonts w:ascii="Calibri" w:hAnsi="Calibri" w:hint="eastAsia"/>
        </w:rPr>
        <w:t>）对智能配电网快速发展情况下，新能源接入，故障诊断、恢复及自动重构，多端柔性直流配电网等技术条件下进行接地方式适应性分析，确定相关配置规划原则。</w:t>
      </w:r>
    </w:p>
    <w:p w:rsidR="00E17976" w:rsidRPr="00E17976" w:rsidRDefault="00E17976" w:rsidP="00E033CB">
      <w:pPr>
        <w:pStyle w:val="a"/>
        <w:numPr>
          <w:ilvl w:val="0"/>
          <w:numId w:val="0"/>
        </w:numPr>
        <w:ind w:left="425"/>
        <w:jc w:val="right"/>
        <w:rPr>
          <w:rFonts w:ascii="方正楷体_GBK" w:eastAsia="方正楷体_GBK"/>
          <w:sz w:val="18"/>
          <w:szCs w:val="18"/>
          <w:lang w:val="fr-FR"/>
        </w:rPr>
      </w:pPr>
    </w:p>
    <w:p w:rsidR="00E033CB" w:rsidRPr="00DD7DE8" w:rsidRDefault="00E033CB" w:rsidP="00E033CB">
      <w:pPr>
        <w:pStyle w:val="a"/>
        <w:numPr>
          <w:ilvl w:val="0"/>
          <w:numId w:val="0"/>
        </w:numPr>
        <w:ind w:left="425"/>
        <w:jc w:val="right"/>
        <w:rPr>
          <w:rFonts w:ascii="方正楷体_GBK" w:eastAsia="方正楷体_GBK"/>
          <w:sz w:val="18"/>
          <w:szCs w:val="18"/>
        </w:rPr>
      </w:pPr>
      <w:r w:rsidRPr="00DD7DE8">
        <w:rPr>
          <w:rFonts w:ascii="方正楷体_GBK" w:eastAsia="方正楷体_GBK" w:hint="eastAsia"/>
          <w:sz w:val="18"/>
          <w:szCs w:val="18"/>
        </w:rPr>
        <w:t>（责任编辑  某某某）</w:t>
      </w:r>
    </w:p>
    <w:p w:rsidR="00E033CB" w:rsidRPr="003C5348" w:rsidRDefault="00E033CB" w:rsidP="00085750">
      <w:pPr>
        <w:pStyle w:val="a"/>
        <w:numPr>
          <w:ilvl w:val="0"/>
          <w:numId w:val="0"/>
        </w:numPr>
        <w:ind w:left="425"/>
        <w:sectPr w:rsidR="00E033CB" w:rsidRPr="003C5348" w:rsidSect="00CD000E">
          <w:headerReference w:type="first" r:id="rId38"/>
          <w:endnotePr>
            <w:numFmt w:val="decimal"/>
          </w:endnotePr>
          <w:type w:val="continuous"/>
          <w:pgSz w:w="11907" w:h="16157" w:code="154"/>
          <w:pgMar w:top="1701" w:right="1106" w:bottom="1106" w:left="1106" w:header="964" w:footer="680" w:gutter="0"/>
          <w:cols w:num="2" w:space="425" w:equalWidth="0">
            <w:col w:w="4635" w:space="425"/>
            <w:col w:w="4635"/>
          </w:cols>
          <w:titlePg/>
          <w:docGrid w:type="linesAndChars" w:linePitch="317" w:charSpace="155"/>
        </w:sectPr>
      </w:pPr>
    </w:p>
    <w:p w:rsidR="00006E9D" w:rsidRDefault="00006E9D" w:rsidP="00006E9D">
      <w:pPr>
        <w:autoSpaceDE w:val="0"/>
        <w:autoSpaceDN w:val="0"/>
        <w:snapToGrid/>
        <w:spacing w:line="240" w:lineRule="auto"/>
        <w:ind w:firstLineChars="250" w:firstLine="527"/>
        <w:jc w:val="center"/>
        <w:rPr>
          <w:szCs w:val="22"/>
        </w:rPr>
      </w:pPr>
    </w:p>
    <w:p w:rsidR="00006E9D" w:rsidRPr="00E17976" w:rsidRDefault="00006E9D" w:rsidP="00006E9D">
      <w:pPr>
        <w:autoSpaceDE w:val="0"/>
        <w:autoSpaceDN w:val="0"/>
        <w:snapToGrid/>
        <w:spacing w:line="240" w:lineRule="auto"/>
        <w:ind w:firstLineChars="250" w:firstLine="527"/>
        <w:jc w:val="center"/>
        <w:rPr>
          <w:b/>
          <w:szCs w:val="22"/>
        </w:rPr>
      </w:pPr>
      <w:r w:rsidRPr="00E17976">
        <w:rPr>
          <w:rFonts w:hint="eastAsia"/>
          <w:b/>
          <w:szCs w:val="22"/>
        </w:rPr>
        <w:t>附录</w:t>
      </w:r>
      <w:r w:rsidRPr="00E17976">
        <w:rPr>
          <w:rFonts w:hint="eastAsia"/>
          <w:b/>
          <w:szCs w:val="22"/>
        </w:rPr>
        <w:t>A</w:t>
      </w:r>
      <w:r w:rsidRPr="00E17976">
        <w:rPr>
          <w:b/>
          <w:szCs w:val="22"/>
        </w:rPr>
        <w:t xml:space="preserve">  </w:t>
      </w:r>
      <w:r w:rsidRPr="00E17976">
        <w:rPr>
          <w:rFonts w:hint="eastAsia"/>
          <w:b/>
          <w:szCs w:val="22"/>
        </w:rPr>
        <w:t>全球各区域电力需求</w:t>
      </w:r>
    </w:p>
    <w:p w:rsidR="00006E9D" w:rsidRDefault="00006E9D" w:rsidP="00006E9D">
      <w:pPr>
        <w:autoSpaceDE w:val="0"/>
        <w:autoSpaceDN w:val="0"/>
        <w:snapToGrid/>
        <w:spacing w:line="240" w:lineRule="auto"/>
        <w:ind w:firstLineChars="250" w:firstLine="527"/>
        <w:jc w:val="center"/>
        <w:rPr>
          <w:szCs w:val="22"/>
        </w:rPr>
      </w:pPr>
    </w:p>
    <w:p w:rsidR="00006E9D" w:rsidRDefault="00006E9D" w:rsidP="00006E9D">
      <w:pPr>
        <w:autoSpaceDE w:val="0"/>
        <w:autoSpaceDN w:val="0"/>
        <w:snapToGrid/>
        <w:spacing w:line="240" w:lineRule="auto"/>
        <w:ind w:firstLineChars="250" w:firstLine="527"/>
        <w:jc w:val="center"/>
        <w:rPr>
          <w:szCs w:val="22"/>
        </w:rPr>
        <w:sectPr w:rsidR="00006E9D" w:rsidSect="00F32D7D">
          <w:endnotePr>
            <w:numFmt w:val="decimal"/>
          </w:endnotePr>
          <w:type w:val="continuous"/>
          <w:pgSz w:w="11907" w:h="16157" w:code="154"/>
          <w:pgMar w:top="1701" w:right="1106" w:bottom="1106" w:left="1106" w:header="964" w:footer="680" w:gutter="0"/>
          <w:cols w:space="425"/>
          <w:titlePg/>
          <w:docGrid w:type="linesAndChars" w:linePitch="317" w:charSpace="155"/>
        </w:sectPr>
      </w:pPr>
    </w:p>
    <w:p w:rsidR="00006E9D" w:rsidRDefault="00006E9D" w:rsidP="00006E9D">
      <w:pPr>
        <w:ind w:firstLine="420"/>
      </w:pPr>
      <w:r>
        <w:rPr>
          <w:rFonts w:hint="eastAsia"/>
        </w:rPr>
        <w:t>附录是论文的附件，不是论文必要的组成部分，它在不增加正文部分的篇幅和不影响论文主体内容叙述连贯性的前提下，向读者提供论文中部分内容的详尽推导、演算、证明或解释和说明，以及不宜列入正文的有关数据、图、表、照片或其他辅助性材料。除确有需要外，一般不设附录为好。</w:t>
      </w:r>
    </w:p>
    <w:p w:rsidR="00006E9D" w:rsidRPr="004A4DAA" w:rsidRDefault="00006E9D" w:rsidP="00006E9D">
      <w:pPr>
        <w:ind w:firstLine="420"/>
      </w:pPr>
      <w:r>
        <w:rPr>
          <w:rFonts w:hint="eastAsia"/>
        </w:rPr>
        <w:t>每个附录应有标题，附录编号及其标题之间应有一字空，只有一个附录时也必须编号，为“附录</w:t>
      </w:r>
      <w:r>
        <w:rPr>
          <w:rFonts w:hint="eastAsia"/>
        </w:rPr>
        <w:t>A</w:t>
      </w:r>
      <w:r>
        <w:rPr>
          <w:rFonts w:hint="eastAsia"/>
        </w:rPr>
        <w:t>”。附录中的章、节、图、表、定理、公式的编号，应与正文标号区分开，如：</w:t>
      </w:r>
      <w:r>
        <w:rPr>
          <w:rFonts w:hint="eastAsia"/>
        </w:rPr>
        <w:t>A1</w:t>
      </w:r>
      <w:r>
        <w:rPr>
          <w:rFonts w:hint="eastAsia"/>
        </w:rPr>
        <w:t>、</w:t>
      </w:r>
      <w:r>
        <w:rPr>
          <w:rFonts w:hint="eastAsia"/>
        </w:rPr>
        <w:t>B1.1</w:t>
      </w:r>
      <w:r>
        <w:rPr>
          <w:rFonts w:hint="eastAsia"/>
        </w:rPr>
        <w:t>、图</w:t>
      </w:r>
      <w:r>
        <w:rPr>
          <w:rFonts w:hint="eastAsia"/>
        </w:rPr>
        <w:t>C1</w:t>
      </w:r>
      <w:r>
        <w:rPr>
          <w:rFonts w:hint="eastAsia"/>
        </w:rPr>
        <w:t>、表</w:t>
      </w:r>
      <w:r>
        <w:rPr>
          <w:rFonts w:hint="eastAsia"/>
        </w:rPr>
        <w:t>E5</w:t>
      </w:r>
      <w:r>
        <w:rPr>
          <w:rFonts w:hint="eastAsia"/>
        </w:rPr>
        <w:t>、式（</w:t>
      </w:r>
      <w:r>
        <w:rPr>
          <w:rFonts w:hint="eastAsia"/>
        </w:rPr>
        <w:t>C3</w:t>
      </w:r>
      <w:r>
        <w:rPr>
          <w:rFonts w:hint="eastAsia"/>
        </w:rPr>
        <w:t>）。</w:t>
      </w:r>
    </w:p>
    <w:p w:rsidR="00006E9D" w:rsidRDefault="00006E9D" w:rsidP="00006E9D">
      <w:pPr>
        <w:ind w:firstLine="436"/>
        <w:rPr>
          <w:rFonts w:hAnsi="宋体"/>
          <w:spacing w:val="4"/>
        </w:rPr>
      </w:pPr>
      <w:r>
        <w:rPr>
          <w:rFonts w:hAnsi="宋体" w:hint="eastAsia"/>
          <w:spacing w:val="4"/>
        </w:rPr>
        <w:t>投资成本为：</w:t>
      </w:r>
    </w:p>
    <w:p w:rsidR="00006E9D" w:rsidRDefault="00006E9D" w:rsidP="00006E9D">
      <w:pPr>
        <w:pStyle w:val="-NYNYJS"/>
      </w:pPr>
      <w:r>
        <w:tab/>
      </w:r>
      <w:r w:rsidRPr="00006E9D">
        <w:rPr>
          <w:rFonts w:ascii="宋体" w:hAnsi="宋体"/>
          <w:position w:val="-30"/>
        </w:rPr>
        <w:object w:dxaOrig="2140" w:dyaOrig="720">
          <v:shape id="_x0000_i1028" type="#_x0000_t75" style="width:81.75pt;height:27.75pt" o:ole="">
            <v:imagedata r:id="rId39" o:title=""/>
          </v:shape>
          <o:OLEObject Type="Embed" ProgID="Equation.DSMT4" ShapeID="_x0000_i1028" DrawAspect="Content" ObjectID="_1766479060" r:id="rId40"/>
        </w:object>
      </w:r>
      <w:r>
        <w:rPr>
          <w:rFonts w:hint="eastAsia"/>
        </w:rPr>
        <w:tab/>
      </w:r>
      <w:r>
        <w:rPr>
          <w:rFonts w:hint="eastAsia"/>
        </w:rPr>
        <w:t>（</w:t>
      </w:r>
      <w:r>
        <w:rPr>
          <w:rFonts w:hint="eastAsia"/>
        </w:rPr>
        <w:t>A1</w:t>
      </w:r>
      <w:r>
        <w:rPr>
          <w:rFonts w:hint="eastAsia"/>
        </w:rPr>
        <w:t>）</w:t>
      </w:r>
    </w:p>
    <w:p w:rsidR="003966B8" w:rsidRDefault="003966B8" w:rsidP="00006E9D">
      <w:pPr>
        <w:rPr>
          <w:rFonts w:ascii="宋体" w:hAnsi="宋体" w:cs="仿宋_GB2312"/>
        </w:rPr>
      </w:pPr>
      <w:r>
        <w:rPr>
          <w:rFonts w:ascii="宋体" w:hAnsi="宋体" w:cs="仿宋_GB2312" w:hint="eastAsia"/>
        </w:rPr>
        <w:t xml:space="preserve">　　</w:t>
      </w:r>
      <w:r w:rsidR="00006E9D">
        <w:rPr>
          <w:rFonts w:ascii="宋体" w:hAnsi="宋体" w:cs="仿宋_GB2312" w:hint="eastAsia"/>
        </w:rPr>
        <w:t>式</w:t>
      </w:r>
      <w:r w:rsidR="00006E9D" w:rsidRPr="0069550E">
        <w:rPr>
          <w:rFonts w:ascii="宋体" w:hAnsi="宋体" w:cs="仿宋_GB2312" w:hint="eastAsia"/>
        </w:rPr>
        <w:t>中</w:t>
      </w:r>
      <w:r w:rsidR="00006E9D">
        <w:rPr>
          <w:rFonts w:ascii="宋体" w:hAnsi="宋体" w:cs="仿宋_GB2312" w:hint="eastAsia"/>
        </w:rPr>
        <w:t>：</w:t>
      </w:r>
    </w:p>
    <w:p w:rsidR="003966B8" w:rsidRDefault="003966B8" w:rsidP="00006E9D">
      <w:pPr>
        <w:rPr>
          <w:rFonts w:ascii="宋体" w:hAnsi="宋体" w:cs="仿宋_GB2312"/>
        </w:rPr>
      </w:pPr>
      <w:r>
        <w:rPr>
          <w:rFonts w:ascii="宋体" w:hAnsi="宋体" w:cs="仿宋_GB2312" w:hint="eastAsia"/>
        </w:rPr>
        <w:t xml:space="preserve">　　</w:t>
      </w:r>
      <w:r w:rsidR="00006E9D" w:rsidRPr="0069550E">
        <w:rPr>
          <w:rFonts w:ascii="宋体" w:hAnsi="宋体" w:cs="仿宋_GB2312" w:hint="eastAsia"/>
        </w:rPr>
        <w:t>下标</w:t>
      </w:r>
      <w:r w:rsidR="00006E9D" w:rsidRPr="0069550E">
        <w:rPr>
          <w:rFonts w:ascii="宋体" w:hAnsi="宋体" w:cs="仿宋_GB2312" w:hint="eastAsia"/>
          <w:i/>
        </w:rPr>
        <w:t>m</w:t>
      </w:r>
      <w:r w:rsidR="001039F8" w:rsidRPr="0003179E">
        <w:rPr>
          <w:sz w:val="15"/>
          <w:szCs w:val="15"/>
        </w:rPr>
        <w:t>——</w:t>
      </w:r>
      <w:r w:rsidR="00006E9D" w:rsidRPr="0069550E">
        <w:rPr>
          <w:rFonts w:ascii="宋体" w:hAnsi="宋体" w:cs="仿宋_GB2312" w:hint="eastAsia"/>
        </w:rPr>
        <w:t>电源类型数</w:t>
      </w:r>
      <w:r w:rsidR="00006E9D">
        <w:rPr>
          <w:rFonts w:ascii="宋体" w:hAnsi="宋体" w:cs="仿宋_GB2312" w:hint="eastAsia"/>
        </w:rPr>
        <w:t>；</w:t>
      </w:r>
    </w:p>
    <w:p w:rsidR="003966B8" w:rsidRDefault="003966B8" w:rsidP="00006E9D">
      <w:pPr>
        <w:rPr>
          <w:rFonts w:ascii="宋体" w:hAnsi="宋体" w:cs="仿宋_GB2312"/>
        </w:rPr>
      </w:pPr>
      <w:r>
        <w:rPr>
          <w:rFonts w:ascii="宋体" w:hAnsi="宋体" w:hint="eastAsia"/>
        </w:rPr>
        <w:t xml:space="preserve">　　</w:t>
      </w:r>
      <w:r w:rsidR="00006E9D" w:rsidRPr="0069550E">
        <w:rPr>
          <w:rFonts w:ascii="宋体" w:hAnsi="宋体"/>
          <w:position w:val="-16"/>
        </w:rPr>
        <w:object w:dxaOrig="520" w:dyaOrig="440">
          <v:shape id="_x0000_i1029" type="#_x0000_t75" style="width:24pt;height:20.25pt" o:ole="">
            <v:imagedata r:id="rId41" o:title=""/>
          </v:shape>
          <o:OLEObject Type="Embed" ProgID="Equation.DSMT4" ShapeID="_x0000_i1029" DrawAspect="Content" ObjectID="_1766479061" r:id="rId42"/>
        </w:object>
      </w:r>
      <w:r w:rsidR="001039F8">
        <w:rPr>
          <w:rFonts w:ascii="宋体" w:hAnsi="宋体"/>
        </w:rPr>
        <w:t xml:space="preserve"> </w:t>
      </w:r>
      <w:r w:rsidR="001039F8" w:rsidRPr="0057497B">
        <w:rPr>
          <w:sz w:val="15"/>
          <w:szCs w:val="15"/>
        </w:rPr>
        <w:t>——</w:t>
      </w:r>
      <w:r w:rsidR="00006E9D" w:rsidRPr="0069550E">
        <w:rPr>
          <w:rFonts w:ascii="宋体" w:hAnsi="宋体" w:cs="仿宋_GB2312" w:hint="eastAsia"/>
        </w:rPr>
        <w:t>各电源新增装机单位投资成本</w:t>
      </w:r>
      <w:r w:rsidR="00006E9D">
        <w:rPr>
          <w:rFonts w:ascii="宋体" w:hAnsi="宋体" w:cs="仿宋_GB2312" w:hint="eastAsia"/>
        </w:rPr>
        <w:t>；</w:t>
      </w:r>
    </w:p>
    <w:p w:rsidR="00006E9D" w:rsidRDefault="003966B8" w:rsidP="00006E9D">
      <w:pPr>
        <w:rPr>
          <w:rFonts w:ascii="宋体" w:hAnsi="宋体"/>
        </w:rPr>
      </w:pPr>
      <w:r>
        <w:rPr>
          <w:rFonts w:ascii="宋体" w:hAnsi="宋体" w:hint="eastAsia"/>
        </w:rPr>
        <w:t xml:space="preserve">　　</w:t>
      </w:r>
      <w:r w:rsidR="00006E9D" w:rsidRPr="0069550E">
        <w:rPr>
          <w:rFonts w:ascii="宋体" w:hAnsi="宋体"/>
          <w:position w:val="-16"/>
        </w:rPr>
        <w:object w:dxaOrig="620" w:dyaOrig="440">
          <v:shape id="_x0000_i1030" type="#_x0000_t75" style="width:27.75pt;height:19.5pt" o:ole="">
            <v:imagedata r:id="rId43" o:title=""/>
          </v:shape>
          <o:OLEObject Type="Embed" ProgID="Equation.DSMT4" ShapeID="_x0000_i1030" DrawAspect="Content" ObjectID="_1766479062" r:id="rId44"/>
        </w:object>
      </w:r>
      <w:r w:rsidR="001039F8" w:rsidRPr="0057497B">
        <w:rPr>
          <w:sz w:val="15"/>
          <w:szCs w:val="15"/>
        </w:rPr>
        <w:t>——</w:t>
      </w:r>
      <w:r w:rsidR="00006E9D" w:rsidRPr="0069550E">
        <w:rPr>
          <w:rFonts w:ascii="宋体" w:hAnsi="宋体" w:cs="仿宋_GB2312" w:hint="eastAsia"/>
        </w:rPr>
        <w:t>各电源逐年新增装机</w:t>
      </w:r>
      <w:r w:rsidR="00006E9D" w:rsidRPr="0069550E">
        <w:rPr>
          <w:rFonts w:ascii="宋体" w:hAnsi="宋体" w:hint="eastAsia"/>
        </w:rPr>
        <w:t>。</w:t>
      </w:r>
    </w:p>
    <w:p w:rsidR="00FA2A9A" w:rsidRDefault="00FA2A9A" w:rsidP="00FA2A9A">
      <w:pPr>
        <w:pStyle w:val="-NYNYJS"/>
      </w:pPr>
      <w:r>
        <w:tab/>
      </w:r>
      <w:r w:rsidRPr="00006E9D">
        <w:rPr>
          <w:rFonts w:ascii="宋体" w:hAnsi="宋体"/>
          <w:position w:val="-30"/>
        </w:rPr>
        <w:object w:dxaOrig="2140" w:dyaOrig="720">
          <v:shape id="_x0000_i1031" type="#_x0000_t75" style="width:81.75pt;height:27.75pt" o:ole="">
            <v:imagedata r:id="rId39" o:title=""/>
          </v:shape>
          <o:OLEObject Type="Embed" ProgID="Equation.DSMT4" ShapeID="_x0000_i1031" DrawAspect="Content" ObjectID="_1766479063" r:id="rId45"/>
        </w:object>
      </w:r>
      <w:r>
        <w:rPr>
          <w:rFonts w:hint="eastAsia"/>
        </w:rPr>
        <w:tab/>
      </w:r>
      <w:r>
        <w:rPr>
          <w:rFonts w:hint="eastAsia"/>
        </w:rPr>
        <w:t>（</w:t>
      </w:r>
      <w:r>
        <w:rPr>
          <w:rFonts w:hint="eastAsia"/>
        </w:rPr>
        <w:t>A</w:t>
      </w:r>
      <w:r>
        <w:t>2</w:t>
      </w:r>
      <w:r>
        <w:rPr>
          <w:rFonts w:hint="eastAsia"/>
        </w:rPr>
        <w:t>）</w:t>
      </w:r>
    </w:p>
    <w:p w:rsidR="00FA2A9A" w:rsidRDefault="00FA2A9A" w:rsidP="00FA2A9A">
      <w:pPr>
        <w:pStyle w:val="-NYNYJS"/>
      </w:pPr>
      <w:r>
        <w:tab/>
      </w:r>
      <w:r w:rsidRPr="00006E9D">
        <w:rPr>
          <w:rFonts w:ascii="宋体" w:hAnsi="宋体"/>
          <w:position w:val="-30"/>
        </w:rPr>
        <w:object w:dxaOrig="2140" w:dyaOrig="720">
          <v:shape id="_x0000_i1032" type="#_x0000_t75" style="width:81.75pt;height:27.75pt" o:ole="">
            <v:imagedata r:id="rId39" o:title=""/>
          </v:shape>
          <o:OLEObject Type="Embed" ProgID="Equation.DSMT4" ShapeID="_x0000_i1032" DrawAspect="Content" ObjectID="_1766479064" r:id="rId46"/>
        </w:object>
      </w:r>
      <w:r>
        <w:rPr>
          <w:rFonts w:hint="eastAsia"/>
        </w:rPr>
        <w:tab/>
      </w:r>
      <w:r>
        <w:rPr>
          <w:rFonts w:hint="eastAsia"/>
        </w:rPr>
        <w:t>（</w:t>
      </w:r>
      <w:r>
        <w:rPr>
          <w:rFonts w:hint="eastAsia"/>
        </w:rPr>
        <w:t>A</w:t>
      </w:r>
      <w:r>
        <w:t>3</w:t>
      </w:r>
      <w:r>
        <w:rPr>
          <w:rFonts w:hint="eastAsia"/>
        </w:rPr>
        <w:t>）</w:t>
      </w:r>
    </w:p>
    <w:p w:rsidR="00006E9D" w:rsidRPr="00E17976" w:rsidRDefault="00006E9D" w:rsidP="00E17976">
      <w:pPr>
        <w:pStyle w:val="af4"/>
      </w:pPr>
      <w:r w:rsidRPr="00E17976">
        <w:t>表</w:t>
      </w:r>
      <w:r w:rsidRPr="00E17976">
        <w:rPr>
          <w:rFonts w:hint="eastAsia"/>
        </w:rPr>
        <w:t>A1</w:t>
      </w:r>
      <w:r w:rsidRPr="00E17976">
        <w:t xml:space="preserve">  </w:t>
      </w:r>
      <w:r w:rsidRPr="00E17976">
        <w:rPr>
          <w:rFonts w:hint="eastAsia"/>
        </w:rPr>
        <w:t>全球各区域电力需求</w:t>
      </w:r>
    </w:p>
    <w:p w:rsidR="00006E9D" w:rsidRPr="00E17976" w:rsidRDefault="00006E9D" w:rsidP="00E17976">
      <w:pPr>
        <w:pStyle w:val="af3"/>
      </w:pPr>
      <w:r w:rsidRPr="00E17976">
        <w:rPr>
          <w:rFonts w:hint="eastAsia"/>
        </w:rPr>
        <w:t>T</w:t>
      </w:r>
      <w:r w:rsidRPr="00E17976">
        <w:t xml:space="preserve">ab. </w:t>
      </w:r>
      <w:r w:rsidRPr="00E17976">
        <w:rPr>
          <w:rFonts w:hint="eastAsia"/>
        </w:rPr>
        <w:t xml:space="preserve">A1  </w:t>
      </w:r>
      <w:r w:rsidRPr="00E17976">
        <w:t>Global electricity demand forecast</w:t>
      </w:r>
      <w:r w:rsidRPr="00E17976">
        <w:rPr>
          <w:rFonts w:hint="eastAsia"/>
        </w:rPr>
        <w:t xml:space="preserve"> </w:t>
      </w:r>
    </w:p>
    <w:p w:rsidR="00006E9D" w:rsidRPr="002C48E9" w:rsidRDefault="00DB57AF" w:rsidP="00006E9D">
      <w:pPr>
        <w:spacing w:line="240" w:lineRule="exact"/>
        <w:ind w:firstLine="300"/>
        <w:jc w:val="right"/>
        <w:rPr>
          <w:sz w:val="15"/>
          <w:szCs w:val="15"/>
        </w:rPr>
      </w:pPr>
      <w:r>
        <w:rPr>
          <w:sz w:val="15"/>
          <w:szCs w:val="15"/>
        </w:rPr>
        <w:t>T</w:t>
      </w:r>
      <w:r w:rsidR="00006E9D" w:rsidRPr="002C48E9">
        <w:rPr>
          <w:rFonts w:hint="eastAsia"/>
          <w:sz w:val="15"/>
          <w:szCs w:val="15"/>
        </w:rPr>
        <w:t>Wh</w:t>
      </w:r>
    </w:p>
    <w:tbl>
      <w:tblPr>
        <w:tblW w:w="4715" w:type="dxa"/>
        <w:tblInd w:w="250" w:type="dxa"/>
        <w:tblBorders>
          <w:top w:val="single" w:sz="4" w:space="0" w:color="auto"/>
          <w:bottom w:val="single" w:sz="4" w:space="0" w:color="auto"/>
          <w:insideV w:val="single" w:sz="4" w:space="0" w:color="auto"/>
        </w:tblBorders>
        <w:tblLook w:val="04A0" w:firstRow="1" w:lastRow="0" w:firstColumn="1" w:lastColumn="0" w:noHBand="0" w:noVBand="1"/>
      </w:tblPr>
      <w:tblGrid>
        <w:gridCol w:w="1166"/>
        <w:gridCol w:w="1183"/>
        <w:gridCol w:w="1183"/>
        <w:gridCol w:w="1183"/>
      </w:tblGrid>
      <w:tr w:rsidR="00006E9D" w:rsidRPr="008E2B53" w:rsidTr="00E22FC9">
        <w:tc>
          <w:tcPr>
            <w:tcW w:w="1166" w:type="dxa"/>
            <w:tcBorders>
              <w:top w:val="single" w:sz="4" w:space="0" w:color="auto"/>
              <w:bottom w:val="single" w:sz="4" w:space="0" w:color="auto"/>
              <w:right w:val="nil"/>
            </w:tcBorders>
            <w:shd w:val="clear" w:color="auto" w:fill="auto"/>
            <w:vAlign w:val="center"/>
          </w:tcPr>
          <w:p w:rsidR="00006E9D" w:rsidRPr="008E2B53" w:rsidRDefault="00006E9D" w:rsidP="00E22FC9">
            <w:pPr>
              <w:spacing w:line="240" w:lineRule="exact"/>
              <w:ind w:firstLine="300"/>
              <w:jc w:val="center"/>
              <w:rPr>
                <w:sz w:val="15"/>
                <w:szCs w:val="15"/>
              </w:rPr>
            </w:pPr>
            <w:r w:rsidRPr="008E2B53">
              <w:rPr>
                <w:rFonts w:hint="eastAsia"/>
                <w:sz w:val="15"/>
                <w:szCs w:val="15"/>
              </w:rPr>
              <w:t>洲（</w:t>
            </w:r>
            <w:r w:rsidRPr="008E2B53">
              <w:rPr>
                <w:sz w:val="15"/>
                <w:szCs w:val="15"/>
              </w:rPr>
              <w:t>区域</w:t>
            </w:r>
            <w:r w:rsidRPr="008E2B53">
              <w:rPr>
                <w:rFonts w:hint="eastAsia"/>
                <w:sz w:val="15"/>
                <w:szCs w:val="15"/>
              </w:rPr>
              <w:t>）</w:t>
            </w:r>
          </w:p>
        </w:tc>
        <w:tc>
          <w:tcPr>
            <w:tcW w:w="1183" w:type="dxa"/>
            <w:tcBorders>
              <w:top w:val="single" w:sz="4" w:space="0" w:color="auto"/>
              <w:left w:val="nil"/>
              <w:bottom w:val="single" w:sz="4" w:space="0" w:color="auto"/>
              <w:right w:val="nil"/>
            </w:tcBorders>
            <w:shd w:val="clear" w:color="auto" w:fill="auto"/>
          </w:tcPr>
          <w:p w:rsidR="00006E9D" w:rsidRPr="008E2B53" w:rsidRDefault="00006E9D" w:rsidP="00E22FC9">
            <w:pPr>
              <w:spacing w:line="240" w:lineRule="exact"/>
              <w:ind w:firstLine="300"/>
              <w:jc w:val="center"/>
              <w:rPr>
                <w:sz w:val="15"/>
                <w:szCs w:val="15"/>
              </w:rPr>
            </w:pPr>
            <w:r w:rsidRPr="008E2B53">
              <w:rPr>
                <w:sz w:val="15"/>
                <w:szCs w:val="15"/>
              </w:rPr>
              <w:t>2020</w:t>
            </w:r>
            <w:r w:rsidRPr="008E2B53">
              <w:rPr>
                <w:rFonts w:hint="eastAsia"/>
                <w:sz w:val="15"/>
                <w:szCs w:val="15"/>
              </w:rPr>
              <w:t>年</w:t>
            </w:r>
          </w:p>
        </w:tc>
        <w:tc>
          <w:tcPr>
            <w:tcW w:w="1183" w:type="dxa"/>
            <w:tcBorders>
              <w:top w:val="single" w:sz="4" w:space="0" w:color="auto"/>
              <w:left w:val="nil"/>
              <w:bottom w:val="single" w:sz="4" w:space="0" w:color="auto"/>
              <w:right w:val="nil"/>
            </w:tcBorders>
            <w:shd w:val="clear" w:color="auto" w:fill="auto"/>
          </w:tcPr>
          <w:p w:rsidR="00006E9D" w:rsidRPr="008E2B53" w:rsidRDefault="00006E9D" w:rsidP="00E22FC9">
            <w:pPr>
              <w:spacing w:line="240" w:lineRule="exact"/>
              <w:ind w:firstLine="300"/>
              <w:jc w:val="center"/>
              <w:rPr>
                <w:sz w:val="15"/>
                <w:szCs w:val="15"/>
              </w:rPr>
            </w:pPr>
            <w:r w:rsidRPr="008E2B53">
              <w:rPr>
                <w:sz w:val="15"/>
                <w:szCs w:val="15"/>
              </w:rPr>
              <w:t>2030</w:t>
            </w:r>
            <w:r w:rsidRPr="008E2B53">
              <w:rPr>
                <w:rFonts w:hint="eastAsia"/>
                <w:sz w:val="15"/>
                <w:szCs w:val="15"/>
              </w:rPr>
              <w:t>年</w:t>
            </w:r>
          </w:p>
        </w:tc>
        <w:tc>
          <w:tcPr>
            <w:tcW w:w="1183" w:type="dxa"/>
            <w:tcBorders>
              <w:top w:val="single" w:sz="4" w:space="0" w:color="auto"/>
              <w:left w:val="nil"/>
              <w:bottom w:val="single" w:sz="4" w:space="0" w:color="auto"/>
            </w:tcBorders>
            <w:shd w:val="clear" w:color="auto" w:fill="auto"/>
          </w:tcPr>
          <w:p w:rsidR="00006E9D" w:rsidRPr="008E2B53" w:rsidRDefault="00006E9D" w:rsidP="00E22FC9">
            <w:pPr>
              <w:spacing w:line="240" w:lineRule="exact"/>
              <w:ind w:firstLine="300"/>
              <w:jc w:val="center"/>
              <w:rPr>
                <w:sz w:val="15"/>
                <w:szCs w:val="15"/>
              </w:rPr>
            </w:pPr>
            <w:r w:rsidRPr="008E2B53">
              <w:rPr>
                <w:sz w:val="15"/>
                <w:szCs w:val="15"/>
              </w:rPr>
              <w:t>2050</w:t>
            </w:r>
            <w:r w:rsidRPr="008E2B53">
              <w:rPr>
                <w:rFonts w:hint="eastAsia"/>
                <w:sz w:val="15"/>
                <w:szCs w:val="15"/>
              </w:rPr>
              <w:t>年</w:t>
            </w:r>
          </w:p>
        </w:tc>
      </w:tr>
      <w:tr w:rsidR="00006E9D" w:rsidRPr="008E2B53" w:rsidTr="00E22FC9">
        <w:tc>
          <w:tcPr>
            <w:tcW w:w="1166" w:type="dxa"/>
            <w:tcBorders>
              <w:top w:val="single" w:sz="4" w:space="0" w:color="auto"/>
              <w:right w:val="nil"/>
            </w:tcBorders>
            <w:shd w:val="clear" w:color="auto" w:fill="auto"/>
          </w:tcPr>
          <w:p w:rsidR="00006E9D" w:rsidRPr="008E2B53" w:rsidRDefault="00006E9D" w:rsidP="00E22FC9">
            <w:pPr>
              <w:spacing w:line="240" w:lineRule="exact"/>
              <w:ind w:firstLine="300"/>
              <w:jc w:val="center"/>
              <w:rPr>
                <w:sz w:val="15"/>
                <w:szCs w:val="15"/>
              </w:rPr>
            </w:pPr>
            <w:r w:rsidRPr="008E2B53">
              <w:rPr>
                <w:sz w:val="15"/>
                <w:szCs w:val="15"/>
              </w:rPr>
              <w:t>亚洲</w:t>
            </w:r>
          </w:p>
        </w:tc>
        <w:tc>
          <w:tcPr>
            <w:tcW w:w="1183" w:type="dxa"/>
            <w:tcBorders>
              <w:top w:val="single" w:sz="4" w:space="0" w:color="auto"/>
              <w:left w:val="nil"/>
              <w:right w:val="nil"/>
            </w:tcBorders>
            <w:shd w:val="clear" w:color="auto" w:fill="auto"/>
            <w:vAlign w:val="center"/>
          </w:tcPr>
          <w:p w:rsidR="00006E9D" w:rsidRPr="008E2B53" w:rsidRDefault="00006E9D" w:rsidP="00E22FC9">
            <w:pPr>
              <w:spacing w:line="240" w:lineRule="exact"/>
              <w:ind w:firstLine="300"/>
              <w:jc w:val="center"/>
              <w:rPr>
                <w:color w:val="000000"/>
                <w:sz w:val="15"/>
                <w:szCs w:val="15"/>
              </w:rPr>
            </w:pPr>
            <w:r w:rsidRPr="008E2B53">
              <w:rPr>
                <w:color w:val="000000"/>
                <w:sz w:val="15"/>
                <w:szCs w:val="15"/>
              </w:rPr>
              <w:t>14</w:t>
            </w:r>
            <w:r w:rsidR="003117AA">
              <w:rPr>
                <w:color w:val="000000"/>
                <w:sz w:val="15"/>
                <w:szCs w:val="15"/>
              </w:rPr>
              <w:t> </w:t>
            </w:r>
            <w:r w:rsidRPr="008E2B53">
              <w:rPr>
                <w:color w:val="000000"/>
                <w:sz w:val="15"/>
                <w:szCs w:val="15"/>
              </w:rPr>
              <w:t>046</w:t>
            </w:r>
            <w:r w:rsidR="00DB57AF">
              <w:rPr>
                <w:color w:val="000000"/>
                <w:sz w:val="15"/>
                <w:szCs w:val="15"/>
              </w:rPr>
              <w:t>.</w:t>
            </w:r>
            <w:r w:rsidRPr="008E2B53">
              <w:rPr>
                <w:color w:val="000000"/>
                <w:sz w:val="15"/>
                <w:szCs w:val="15"/>
              </w:rPr>
              <w:t>8</w:t>
            </w:r>
          </w:p>
        </w:tc>
        <w:tc>
          <w:tcPr>
            <w:tcW w:w="1183" w:type="dxa"/>
            <w:tcBorders>
              <w:top w:val="single" w:sz="4" w:space="0" w:color="auto"/>
              <w:left w:val="nil"/>
              <w:right w:val="nil"/>
            </w:tcBorders>
            <w:shd w:val="clear" w:color="auto" w:fill="auto"/>
            <w:vAlign w:val="center"/>
          </w:tcPr>
          <w:p w:rsidR="00006E9D" w:rsidRPr="008E2B53" w:rsidRDefault="00006E9D" w:rsidP="00E22FC9">
            <w:pPr>
              <w:spacing w:line="240" w:lineRule="exact"/>
              <w:ind w:firstLine="300"/>
              <w:jc w:val="center"/>
              <w:rPr>
                <w:color w:val="000000"/>
                <w:sz w:val="15"/>
                <w:szCs w:val="15"/>
              </w:rPr>
            </w:pPr>
            <w:r w:rsidRPr="008E2B53">
              <w:rPr>
                <w:color w:val="000000"/>
                <w:sz w:val="15"/>
                <w:szCs w:val="15"/>
              </w:rPr>
              <w:t>18</w:t>
            </w:r>
            <w:r w:rsidR="003117AA">
              <w:rPr>
                <w:color w:val="000000"/>
                <w:sz w:val="15"/>
                <w:szCs w:val="15"/>
              </w:rPr>
              <w:t> </w:t>
            </w:r>
            <w:r w:rsidRPr="008E2B53">
              <w:rPr>
                <w:color w:val="000000"/>
                <w:sz w:val="15"/>
                <w:szCs w:val="15"/>
              </w:rPr>
              <w:t>061</w:t>
            </w:r>
          </w:p>
        </w:tc>
        <w:tc>
          <w:tcPr>
            <w:tcW w:w="1183" w:type="dxa"/>
            <w:tcBorders>
              <w:top w:val="single" w:sz="4" w:space="0" w:color="auto"/>
              <w:left w:val="nil"/>
            </w:tcBorders>
            <w:shd w:val="clear" w:color="auto" w:fill="auto"/>
            <w:vAlign w:val="center"/>
          </w:tcPr>
          <w:p w:rsidR="00006E9D" w:rsidRPr="008E2B53" w:rsidRDefault="00006E9D" w:rsidP="00E22FC9">
            <w:pPr>
              <w:spacing w:line="240" w:lineRule="exact"/>
              <w:ind w:firstLine="300"/>
              <w:jc w:val="center"/>
              <w:rPr>
                <w:color w:val="000000"/>
                <w:sz w:val="15"/>
                <w:szCs w:val="15"/>
              </w:rPr>
            </w:pPr>
            <w:r w:rsidRPr="008E2B53">
              <w:rPr>
                <w:color w:val="000000"/>
                <w:sz w:val="15"/>
                <w:szCs w:val="15"/>
              </w:rPr>
              <w:t>24</w:t>
            </w:r>
            <w:r w:rsidR="003117AA">
              <w:rPr>
                <w:color w:val="000000"/>
                <w:sz w:val="15"/>
                <w:szCs w:val="15"/>
              </w:rPr>
              <w:t> </w:t>
            </w:r>
            <w:r w:rsidRPr="008E2B53">
              <w:rPr>
                <w:color w:val="000000"/>
                <w:sz w:val="15"/>
                <w:szCs w:val="15"/>
              </w:rPr>
              <w:t>021</w:t>
            </w:r>
            <w:r w:rsidR="003117AA">
              <w:rPr>
                <w:color w:val="000000"/>
                <w:sz w:val="15"/>
                <w:szCs w:val="15"/>
              </w:rPr>
              <w:t>.</w:t>
            </w:r>
            <w:r w:rsidRPr="008E2B53">
              <w:rPr>
                <w:color w:val="000000"/>
                <w:sz w:val="15"/>
                <w:szCs w:val="15"/>
              </w:rPr>
              <w:t>6</w:t>
            </w:r>
          </w:p>
        </w:tc>
      </w:tr>
      <w:tr w:rsidR="00006E9D" w:rsidRPr="008E2B53" w:rsidTr="00E22FC9">
        <w:tc>
          <w:tcPr>
            <w:tcW w:w="1166" w:type="dxa"/>
            <w:tcBorders>
              <w:right w:val="nil"/>
            </w:tcBorders>
            <w:shd w:val="clear" w:color="auto" w:fill="auto"/>
          </w:tcPr>
          <w:p w:rsidR="00006E9D" w:rsidRPr="008E2B53" w:rsidRDefault="00006E9D" w:rsidP="00E22FC9">
            <w:pPr>
              <w:spacing w:line="240" w:lineRule="exact"/>
              <w:ind w:firstLine="300"/>
              <w:jc w:val="center"/>
              <w:rPr>
                <w:sz w:val="15"/>
                <w:szCs w:val="15"/>
              </w:rPr>
            </w:pPr>
            <w:r w:rsidRPr="008E2B53">
              <w:rPr>
                <w:sz w:val="15"/>
                <w:szCs w:val="15"/>
              </w:rPr>
              <w:t>大洋洲</w:t>
            </w:r>
          </w:p>
        </w:tc>
        <w:tc>
          <w:tcPr>
            <w:tcW w:w="1183" w:type="dxa"/>
            <w:tcBorders>
              <w:left w:val="nil"/>
              <w:right w:val="nil"/>
            </w:tcBorders>
            <w:shd w:val="clear" w:color="auto" w:fill="auto"/>
            <w:vAlign w:val="center"/>
          </w:tcPr>
          <w:p w:rsidR="00006E9D" w:rsidRPr="008E2B53" w:rsidRDefault="00006E9D" w:rsidP="00E22FC9">
            <w:pPr>
              <w:spacing w:line="240" w:lineRule="exact"/>
              <w:ind w:firstLine="300"/>
              <w:jc w:val="center"/>
              <w:rPr>
                <w:color w:val="000000"/>
                <w:sz w:val="15"/>
                <w:szCs w:val="15"/>
              </w:rPr>
            </w:pPr>
            <w:r w:rsidRPr="008E2B53">
              <w:rPr>
                <w:color w:val="000000"/>
                <w:sz w:val="15"/>
                <w:szCs w:val="15"/>
              </w:rPr>
              <w:t>353</w:t>
            </w:r>
            <w:r w:rsidR="00DB57AF">
              <w:rPr>
                <w:color w:val="000000"/>
                <w:sz w:val="15"/>
                <w:szCs w:val="15"/>
              </w:rPr>
              <w:t>.</w:t>
            </w:r>
            <w:r w:rsidRPr="008E2B53">
              <w:rPr>
                <w:color w:val="000000"/>
                <w:sz w:val="15"/>
                <w:szCs w:val="15"/>
              </w:rPr>
              <w:t>2</w:t>
            </w:r>
          </w:p>
        </w:tc>
        <w:tc>
          <w:tcPr>
            <w:tcW w:w="1183" w:type="dxa"/>
            <w:tcBorders>
              <w:left w:val="nil"/>
              <w:right w:val="nil"/>
            </w:tcBorders>
            <w:shd w:val="clear" w:color="auto" w:fill="auto"/>
            <w:vAlign w:val="center"/>
          </w:tcPr>
          <w:p w:rsidR="00006E9D" w:rsidRPr="008E2B53" w:rsidRDefault="00006E9D" w:rsidP="00E22FC9">
            <w:pPr>
              <w:spacing w:line="240" w:lineRule="exact"/>
              <w:ind w:firstLine="300"/>
              <w:jc w:val="center"/>
              <w:rPr>
                <w:color w:val="000000"/>
                <w:sz w:val="15"/>
                <w:szCs w:val="15"/>
              </w:rPr>
            </w:pPr>
            <w:r w:rsidRPr="008E2B53">
              <w:rPr>
                <w:color w:val="000000"/>
                <w:sz w:val="15"/>
                <w:szCs w:val="15"/>
              </w:rPr>
              <w:t>439</w:t>
            </w:r>
          </w:p>
        </w:tc>
        <w:tc>
          <w:tcPr>
            <w:tcW w:w="1183" w:type="dxa"/>
            <w:tcBorders>
              <w:left w:val="nil"/>
            </w:tcBorders>
            <w:shd w:val="clear" w:color="auto" w:fill="auto"/>
            <w:vAlign w:val="center"/>
          </w:tcPr>
          <w:p w:rsidR="00006E9D" w:rsidRPr="008E2B53" w:rsidRDefault="00006E9D" w:rsidP="00E22FC9">
            <w:pPr>
              <w:spacing w:line="240" w:lineRule="exact"/>
              <w:ind w:firstLine="300"/>
              <w:jc w:val="center"/>
              <w:rPr>
                <w:color w:val="000000"/>
                <w:sz w:val="15"/>
                <w:szCs w:val="15"/>
              </w:rPr>
            </w:pPr>
            <w:r w:rsidRPr="008E2B53">
              <w:rPr>
                <w:color w:val="000000"/>
                <w:sz w:val="15"/>
                <w:szCs w:val="15"/>
              </w:rPr>
              <w:t>678</w:t>
            </w:r>
            <w:r w:rsidR="003117AA">
              <w:rPr>
                <w:color w:val="000000"/>
                <w:sz w:val="15"/>
                <w:szCs w:val="15"/>
              </w:rPr>
              <w:t>.</w:t>
            </w:r>
            <w:r w:rsidRPr="008E2B53">
              <w:rPr>
                <w:color w:val="000000"/>
                <w:sz w:val="15"/>
                <w:szCs w:val="15"/>
              </w:rPr>
              <w:t>4</w:t>
            </w:r>
          </w:p>
        </w:tc>
      </w:tr>
      <w:tr w:rsidR="00006E9D" w:rsidRPr="008E2B53" w:rsidTr="00E22FC9">
        <w:tc>
          <w:tcPr>
            <w:tcW w:w="1166" w:type="dxa"/>
            <w:tcBorders>
              <w:right w:val="nil"/>
            </w:tcBorders>
            <w:shd w:val="clear" w:color="auto" w:fill="auto"/>
          </w:tcPr>
          <w:p w:rsidR="00006E9D" w:rsidRPr="008E2B53" w:rsidRDefault="00006E9D" w:rsidP="00E22FC9">
            <w:pPr>
              <w:spacing w:line="240" w:lineRule="exact"/>
              <w:ind w:firstLine="300"/>
              <w:jc w:val="center"/>
              <w:rPr>
                <w:sz w:val="15"/>
                <w:szCs w:val="15"/>
              </w:rPr>
            </w:pPr>
            <w:r w:rsidRPr="008E2B53">
              <w:rPr>
                <w:sz w:val="15"/>
                <w:szCs w:val="15"/>
              </w:rPr>
              <w:t>欧洲</w:t>
            </w:r>
          </w:p>
        </w:tc>
        <w:tc>
          <w:tcPr>
            <w:tcW w:w="1183" w:type="dxa"/>
            <w:tcBorders>
              <w:left w:val="nil"/>
              <w:right w:val="nil"/>
            </w:tcBorders>
            <w:shd w:val="clear" w:color="auto" w:fill="auto"/>
            <w:vAlign w:val="center"/>
          </w:tcPr>
          <w:p w:rsidR="00006E9D" w:rsidRPr="008E2B53" w:rsidRDefault="00006E9D" w:rsidP="00E22FC9">
            <w:pPr>
              <w:spacing w:line="240" w:lineRule="exact"/>
              <w:ind w:firstLine="300"/>
              <w:jc w:val="center"/>
              <w:rPr>
                <w:color w:val="000000"/>
                <w:sz w:val="15"/>
                <w:szCs w:val="15"/>
              </w:rPr>
            </w:pPr>
            <w:r w:rsidRPr="008E2B53">
              <w:rPr>
                <w:color w:val="000000"/>
                <w:sz w:val="15"/>
                <w:szCs w:val="15"/>
              </w:rPr>
              <w:t>6</w:t>
            </w:r>
            <w:r w:rsidR="003117AA">
              <w:rPr>
                <w:color w:val="000000"/>
                <w:sz w:val="15"/>
                <w:szCs w:val="15"/>
              </w:rPr>
              <w:t> </w:t>
            </w:r>
            <w:r w:rsidRPr="008E2B53">
              <w:rPr>
                <w:color w:val="000000"/>
                <w:sz w:val="15"/>
                <w:szCs w:val="15"/>
              </w:rPr>
              <w:t>200</w:t>
            </w:r>
          </w:p>
        </w:tc>
        <w:tc>
          <w:tcPr>
            <w:tcW w:w="1183" w:type="dxa"/>
            <w:tcBorders>
              <w:left w:val="nil"/>
              <w:right w:val="nil"/>
            </w:tcBorders>
            <w:shd w:val="clear" w:color="auto" w:fill="auto"/>
            <w:vAlign w:val="center"/>
          </w:tcPr>
          <w:p w:rsidR="00006E9D" w:rsidRPr="008E2B53" w:rsidRDefault="00006E9D" w:rsidP="00E22FC9">
            <w:pPr>
              <w:spacing w:line="240" w:lineRule="exact"/>
              <w:ind w:firstLine="300"/>
              <w:jc w:val="center"/>
              <w:rPr>
                <w:color w:val="000000"/>
                <w:sz w:val="15"/>
                <w:szCs w:val="15"/>
              </w:rPr>
            </w:pPr>
            <w:r w:rsidRPr="008E2B53">
              <w:rPr>
                <w:color w:val="000000"/>
                <w:sz w:val="15"/>
                <w:szCs w:val="15"/>
              </w:rPr>
              <w:t>8</w:t>
            </w:r>
            <w:r w:rsidR="003117AA">
              <w:rPr>
                <w:color w:val="000000"/>
                <w:sz w:val="15"/>
                <w:szCs w:val="15"/>
              </w:rPr>
              <w:t> </w:t>
            </w:r>
            <w:r w:rsidRPr="008E2B53">
              <w:rPr>
                <w:color w:val="000000"/>
                <w:sz w:val="15"/>
                <w:szCs w:val="15"/>
              </w:rPr>
              <w:t>400</w:t>
            </w:r>
          </w:p>
        </w:tc>
        <w:tc>
          <w:tcPr>
            <w:tcW w:w="1183" w:type="dxa"/>
            <w:tcBorders>
              <w:left w:val="nil"/>
            </w:tcBorders>
            <w:shd w:val="clear" w:color="auto" w:fill="auto"/>
            <w:vAlign w:val="center"/>
          </w:tcPr>
          <w:p w:rsidR="00006E9D" w:rsidRPr="008E2B53" w:rsidRDefault="00006E9D" w:rsidP="00E22FC9">
            <w:pPr>
              <w:spacing w:line="240" w:lineRule="exact"/>
              <w:ind w:firstLine="300"/>
              <w:jc w:val="center"/>
              <w:rPr>
                <w:color w:val="000000"/>
                <w:sz w:val="15"/>
                <w:szCs w:val="15"/>
              </w:rPr>
            </w:pPr>
            <w:r w:rsidRPr="008E2B53">
              <w:rPr>
                <w:color w:val="000000"/>
                <w:sz w:val="15"/>
                <w:szCs w:val="15"/>
              </w:rPr>
              <w:t>12</w:t>
            </w:r>
            <w:r w:rsidR="003117AA">
              <w:rPr>
                <w:color w:val="000000"/>
                <w:sz w:val="15"/>
                <w:szCs w:val="15"/>
              </w:rPr>
              <w:t> </w:t>
            </w:r>
            <w:r w:rsidRPr="008E2B53">
              <w:rPr>
                <w:color w:val="000000"/>
                <w:sz w:val="15"/>
                <w:szCs w:val="15"/>
              </w:rPr>
              <w:t>500</w:t>
            </w:r>
          </w:p>
        </w:tc>
      </w:tr>
      <w:tr w:rsidR="00006E9D" w:rsidRPr="008E2B53" w:rsidTr="00E22FC9">
        <w:tc>
          <w:tcPr>
            <w:tcW w:w="1166" w:type="dxa"/>
            <w:tcBorders>
              <w:right w:val="nil"/>
            </w:tcBorders>
            <w:shd w:val="clear" w:color="auto" w:fill="auto"/>
          </w:tcPr>
          <w:p w:rsidR="00006E9D" w:rsidRPr="008E2B53" w:rsidRDefault="00006E9D" w:rsidP="00E22FC9">
            <w:pPr>
              <w:spacing w:line="240" w:lineRule="exact"/>
              <w:ind w:firstLine="300"/>
              <w:jc w:val="center"/>
              <w:rPr>
                <w:sz w:val="15"/>
                <w:szCs w:val="15"/>
              </w:rPr>
            </w:pPr>
            <w:r w:rsidRPr="008E2B53">
              <w:rPr>
                <w:sz w:val="15"/>
                <w:szCs w:val="15"/>
              </w:rPr>
              <w:t>北美洲</w:t>
            </w:r>
          </w:p>
        </w:tc>
        <w:tc>
          <w:tcPr>
            <w:tcW w:w="1183" w:type="dxa"/>
            <w:tcBorders>
              <w:left w:val="nil"/>
              <w:right w:val="nil"/>
            </w:tcBorders>
            <w:shd w:val="clear" w:color="auto" w:fill="auto"/>
            <w:vAlign w:val="center"/>
          </w:tcPr>
          <w:p w:rsidR="00006E9D" w:rsidRPr="008E2B53" w:rsidRDefault="00006E9D" w:rsidP="00E22FC9">
            <w:pPr>
              <w:spacing w:line="240" w:lineRule="exact"/>
              <w:ind w:firstLine="300"/>
              <w:jc w:val="center"/>
              <w:rPr>
                <w:color w:val="000000"/>
                <w:sz w:val="15"/>
                <w:szCs w:val="15"/>
              </w:rPr>
            </w:pPr>
            <w:r w:rsidRPr="008E2B53">
              <w:rPr>
                <w:color w:val="000000"/>
                <w:sz w:val="15"/>
                <w:szCs w:val="15"/>
              </w:rPr>
              <w:t>5</w:t>
            </w:r>
            <w:r w:rsidR="003117AA">
              <w:rPr>
                <w:color w:val="000000"/>
                <w:sz w:val="15"/>
                <w:szCs w:val="15"/>
              </w:rPr>
              <w:t> </w:t>
            </w:r>
            <w:r w:rsidRPr="008E2B53">
              <w:rPr>
                <w:color w:val="000000"/>
                <w:sz w:val="15"/>
                <w:szCs w:val="15"/>
              </w:rPr>
              <w:t>900</w:t>
            </w:r>
          </w:p>
        </w:tc>
        <w:tc>
          <w:tcPr>
            <w:tcW w:w="1183" w:type="dxa"/>
            <w:tcBorders>
              <w:left w:val="nil"/>
              <w:right w:val="nil"/>
            </w:tcBorders>
            <w:shd w:val="clear" w:color="auto" w:fill="auto"/>
            <w:vAlign w:val="center"/>
          </w:tcPr>
          <w:p w:rsidR="00006E9D" w:rsidRPr="008E2B53" w:rsidRDefault="00006E9D" w:rsidP="00E22FC9">
            <w:pPr>
              <w:spacing w:line="240" w:lineRule="exact"/>
              <w:ind w:firstLine="300"/>
              <w:jc w:val="center"/>
              <w:rPr>
                <w:color w:val="000000"/>
                <w:sz w:val="15"/>
                <w:szCs w:val="15"/>
              </w:rPr>
            </w:pPr>
            <w:r w:rsidRPr="008E2B53">
              <w:rPr>
                <w:color w:val="000000"/>
                <w:sz w:val="15"/>
                <w:szCs w:val="15"/>
              </w:rPr>
              <w:t>7</w:t>
            </w:r>
            <w:r w:rsidR="003117AA">
              <w:rPr>
                <w:color w:val="000000"/>
                <w:sz w:val="15"/>
                <w:szCs w:val="15"/>
              </w:rPr>
              <w:t> </w:t>
            </w:r>
            <w:r w:rsidRPr="008E2B53">
              <w:rPr>
                <w:color w:val="000000"/>
                <w:sz w:val="15"/>
                <w:szCs w:val="15"/>
              </w:rPr>
              <w:t>100</w:t>
            </w:r>
          </w:p>
        </w:tc>
        <w:tc>
          <w:tcPr>
            <w:tcW w:w="1183" w:type="dxa"/>
            <w:tcBorders>
              <w:left w:val="nil"/>
            </w:tcBorders>
            <w:shd w:val="clear" w:color="auto" w:fill="auto"/>
            <w:vAlign w:val="center"/>
          </w:tcPr>
          <w:p w:rsidR="00006E9D" w:rsidRPr="008E2B53" w:rsidRDefault="00006E9D" w:rsidP="00E22FC9">
            <w:pPr>
              <w:spacing w:line="240" w:lineRule="exact"/>
              <w:ind w:firstLine="300"/>
              <w:jc w:val="center"/>
              <w:rPr>
                <w:color w:val="000000"/>
                <w:sz w:val="15"/>
                <w:szCs w:val="15"/>
              </w:rPr>
            </w:pPr>
            <w:r w:rsidRPr="008E2B53">
              <w:rPr>
                <w:color w:val="000000"/>
                <w:sz w:val="15"/>
                <w:szCs w:val="15"/>
              </w:rPr>
              <w:t>8</w:t>
            </w:r>
            <w:r w:rsidR="003117AA">
              <w:rPr>
                <w:color w:val="000000"/>
                <w:sz w:val="15"/>
                <w:szCs w:val="15"/>
              </w:rPr>
              <w:t> </w:t>
            </w:r>
            <w:r w:rsidRPr="008E2B53">
              <w:rPr>
                <w:color w:val="000000"/>
                <w:sz w:val="15"/>
                <w:szCs w:val="15"/>
              </w:rPr>
              <w:t>600</w:t>
            </w:r>
          </w:p>
        </w:tc>
      </w:tr>
      <w:tr w:rsidR="00006E9D" w:rsidRPr="008E2B53" w:rsidTr="00E22FC9">
        <w:tc>
          <w:tcPr>
            <w:tcW w:w="1166" w:type="dxa"/>
            <w:tcBorders>
              <w:right w:val="nil"/>
            </w:tcBorders>
            <w:shd w:val="clear" w:color="auto" w:fill="auto"/>
          </w:tcPr>
          <w:p w:rsidR="00006E9D" w:rsidRPr="008E2B53" w:rsidRDefault="00006E9D" w:rsidP="00E22FC9">
            <w:pPr>
              <w:spacing w:line="240" w:lineRule="exact"/>
              <w:ind w:firstLine="300"/>
              <w:jc w:val="center"/>
              <w:rPr>
                <w:sz w:val="15"/>
                <w:szCs w:val="15"/>
              </w:rPr>
            </w:pPr>
            <w:r w:rsidRPr="008E2B53">
              <w:rPr>
                <w:sz w:val="15"/>
                <w:szCs w:val="15"/>
              </w:rPr>
              <w:t>南美洲</w:t>
            </w:r>
          </w:p>
        </w:tc>
        <w:tc>
          <w:tcPr>
            <w:tcW w:w="1183" w:type="dxa"/>
            <w:tcBorders>
              <w:left w:val="nil"/>
              <w:right w:val="nil"/>
            </w:tcBorders>
            <w:shd w:val="clear" w:color="auto" w:fill="auto"/>
            <w:vAlign w:val="center"/>
          </w:tcPr>
          <w:p w:rsidR="00006E9D" w:rsidRPr="008E2B53" w:rsidRDefault="00006E9D" w:rsidP="00E22FC9">
            <w:pPr>
              <w:spacing w:line="240" w:lineRule="exact"/>
              <w:ind w:firstLine="300"/>
              <w:jc w:val="center"/>
              <w:rPr>
                <w:color w:val="000000"/>
                <w:sz w:val="15"/>
                <w:szCs w:val="15"/>
              </w:rPr>
            </w:pPr>
            <w:r w:rsidRPr="008E2B53">
              <w:rPr>
                <w:color w:val="000000"/>
                <w:sz w:val="15"/>
                <w:szCs w:val="15"/>
              </w:rPr>
              <w:t>1</w:t>
            </w:r>
            <w:r w:rsidR="003117AA">
              <w:rPr>
                <w:color w:val="000000"/>
                <w:sz w:val="15"/>
                <w:szCs w:val="15"/>
              </w:rPr>
              <w:t> </w:t>
            </w:r>
            <w:r w:rsidRPr="008E2B53">
              <w:rPr>
                <w:color w:val="000000"/>
                <w:sz w:val="15"/>
                <w:szCs w:val="15"/>
              </w:rPr>
              <w:t>500</w:t>
            </w:r>
          </w:p>
        </w:tc>
        <w:tc>
          <w:tcPr>
            <w:tcW w:w="1183" w:type="dxa"/>
            <w:tcBorders>
              <w:left w:val="nil"/>
              <w:right w:val="nil"/>
            </w:tcBorders>
            <w:shd w:val="clear" w:color="auto" w:fill="auto"/>
            <w:vAlign w:val="center"/>
          </w:tcPr>
          <w:p w:rsidR="00006E9D" w:rsidRPr="008E2B53" w:rsidRDefault="00006E9D" w:rsidP="00E22FC9">
            <w:pPr>
              <w:spacing w:line="240" w:lineRule="exact"/>
              <w:ind w:firstLine="300"/>
              <w:jc w:val="center"/>
              <w:rPr>
                <w:color w:val="000000"/>
                <w:sz w:val="15"/>
                <w:szCs w:val="15"/>
              </w:rPr>
            </w:pPr>
            <w:r w:rsidRPr="008E2B53">
              <w:rPr>
                <w:color w:val="000000"/>
                <w:sz w:val="15"/>
                <w:szCs w:val="15"/>
              </w:rPr>
              <w:t>1</w:t>
            </w:r>
            <w:r w:rsidR="003117AA">
              <w:rPr>
                <w:color w:val="000000"/>
                <w:sz w:val="15"/>
                <w:szCs w:val="15"/>
              </w:rPr>
              <w:t> </w:t>
            </w:r>
            <w:r w:rsidRPr="008E2B53">
              <w:rPr>
                <w:color w:val="000000"/>
                <w:sz w:val="15"/>
                <w:szCs w:val="15"/>
              </w:rPr>
              <w:t>800</w:t>
            </w:r>
          </w:p>
        </w:tc>
        <w:tc>
          <w:tcPr>
            <w:tcW w:w="1183" w:type="dxa"/>
            <w:tcBorders>
              <w:left w:val="nil"/>
            </w:tcBorders>
            <w:shd w:val="clear" w:color="auto" w:fill="auto"/>
            <w:vAlign w:val="center"/>
          </w:tcPr>
          <w:p w:rsidR="00006E9D" w:rsidRPr="008E2B53" w:rsidRDefault="00006E9D" w:rsidP="00E22FC9">
            <w:pPr>
              <w:spacing w:line="240" w:lineRule="exact"/>
              <w:ind w:firstLine="300"/>
              <w:jc w:val="center"/>
              <w:rPr>
                <w:color w:val="000000"/>
                <w:sz w:val="15"/>
                <w:szCs w:val="15"/>
              </w:rPr>
            </w:pPr>
            <w:r w:rsidRPr="008E2B53">
              <w:rPr>
                <w:color w:val="000000"/>
                <w:sz w:val="15"/>
                <w:szCs w:val="15"/>
              </w:rPr>
              <w:t>2</w:t>
            </w:r>
            <w:r w:rsidR="003117AA">
              <w:rPr>
                <w:color w:val="000000"/>
                <w:sz w:val="15"/>
                <w:szCs w:val="15"/>
              </w:rPr>
              <w:t> </w:t>
            </w:r>
            <w:r w:rsidRPr="008E2B53">
              <w:rPr>
                <w:color w:val="000000"/>
                <w:sz w:val="15"/>
                <w:szCs w:val="15"/>
              </w:rPr>
              <w:t>700</w:t>
            </w:r>
          </w:p>
        </w:tc>
      </w:tr>
      <w:tr w:rsidR="00006E9D" w:rsidRPr="008E2B53" w:rsidTr="00E22FC9">
        <w:tc>
          <w:tcPr>
            <w:tcW w:w="1166" w:type="dxa"/>
            <w:tcBorders>
              <w:right w:val="nil"/>
            </w:tcBorders>
            <w:shd w:val="clear" w:color="auto" w:fill="auto"/>
          </w:tcPr>
          <w:p w:rsidR="00006E9D" w:rsidRPr="008E2B53" w:rsidRDefault="00006E9D" w:rsidP="00E22FC9">
            <w:pPr>
              <w:spacing w:line="240" w:lineRule="exact"/>
              <w:ind w:firstLine="300"/>
              <w:jc w:val="center"/>
              <w:rPr>
                <w:sz w:val="15"/>
                <w:szCs w:val="15"/>
              </w:rPr>
            </w:pPr>
            <w:r w:rsidRPr="008E2B53">
              <w:rPr>
                <w:sz w:val="15"/>
                <w:szCs w:val="15"/>
              </w:rPr>
              <w:t>非洲</w:t>
            </w:r>
          </w:p>
        </w:tc>
        <w:tc>
          <w:tcPr>
            <w:tcW w:w="1183" w:type="dxa"/>
            <w:tcBorders>
              <w:left w:val="nil"/>
              <w:right w:val="nil"/>
            </w:tcBorders>
            <w:shd w:val="clear" w:color="auto" w:fill="auto"/>
            <w:vAlign w:val="center"/>
          </w:tcPr>
          <w:p w:rsidR="00006E9D" w:rsidRPr="008E2B53" w:rsidRDefault="00006E9D" w:rsidP="00E22FC9">
            <w:pPr>
              <w:spacing w:line="240" w:lineRule="exact"/>
              <w:ind w:firstLine="300"/>
              <w:jc w:val="center"/>
              <w:rPr>
                <w:color w:val="000000"/>
                <w:sz w:val="15"/>
                <w:szCs w:val="15"/>
              </w:rPr>
            </w:pPr>
            <w:r w:rsidRPr="008E2B53">
              <w:rPr>
                <w:color w:val="000000"/>
                <w:sz w:val="15"/>
                <w:szCs w:val="15"/>
              </w:rPr>
              <w:t>900</w:t>
            </w:r>
          </w:p>
        </w:tc>
        <w:tc>
          <w:tcPr>
            <w:tcW w:w="1183" w:type="dxa"/>
            <w:tcBorders>
              <w:left w:val="nil"/>
              <w:right w:val="nil"/>
            </w:tcBorders>
            <w:shd w:val="clear" w:color="auto" w:fill="auto"/>
            <w:vAlign w:val="center"/>
          </w:tcPr>
          <w:p w:rsidR="00006E9D" w:rsidRPr="008E2B53" w:rsidRDefault="00006E9D" w:rsidP="00E22FC9">
            <w:pPr>
              <w:spacing w:line="240" w:lineRule="exact"/>
              <w:ind w:firstLine="300"/>
              <w:jc w:val="center"/>
              <w:rPr>
                <w:color w:val="000000"/>
                <w:sz w:val="15"/>
                <w:szCs w:val="15"/>
              </w:rPr>
            </w:pPr>
            <w:r w:rsidRPr="008E2B53">
              <w:rPr>
                <w:color w:val="000000"/>
                <w:sz w:val="15"/>
                <w:szCs w:val="15"/>
              </w:rPr>
              <w:t>1</w:t>
            </w:r>
            <w:r w:rsidR="003117AA">
              <w:rPr>
                <w:color w:val="000000"/>
                <w:sz w:val="15"/>
                <w:szCs w:val="15"/>
              </w:rPr>
              <w:t> </w:t>
            </w:r>
            <w:r w:rsidRPr="008E2B53">
              <w:rPr>
                <w:color w:val="000000"/>
                <w:sz w:val="15"/>
                <w:szCs w:val="15"/>
              </w:rPr>
              <w:t>100</w:t>
            </w:r>
          </w:p>
        </w:tc>
        <w:tc>
          <w:tcPr>
            <w:tcW w:w="1183" w:type="dxa"/>
            <w:tcBorders>
              <w:left w:val="nil"/>
            </w:tcBorders>
            <w:shd w:val="clear" w:color="auto" w:fill="auto"/>
            <w:vAlign w:val="center"/>
          </w:tcPr>
          <w:p w:rsidR="00006E9D" w:rsidRPr="008E2B53" w:rsidRDefault="00006E9D" w:rsidP="00E22FC9">
            <w:pPr>
              <w:spacing w:line="240" w:lineRule="exact"/>
              <w:ind w:firstLine="300"/>
              <w:jc w:val="center"/>
              <w:rPr>
                <w:color w:val="000000"/>
                <w:sz w:val="15"/>
                <w:szCs w:val="15"/>
              </w:rPr>
            </w:pPr>
            <w:r w:rsidRPr="008E2B53">
              <w:rPr>
                <w:color w:val="000000"/>
                <w:sz w:val="15"/>
                <w:szCs w:val="15"/>
              </w:rPr>
              <w:t>1</w:t>
            </w:r>
            <w:r w:rsidR="003117AA">
              <w:rPr>
                <w:color w:val="000000"/>
                <w:sz w:val="15"/>
                <w:szCs w:val="15"/>
              </w:rPr>
              <w:t> </w:t>
            </w:r>
            <w:r w:rsidRPr="008E2B53">
              <w:rPr>
                <w:color w:val="000000"/>
                <w:sz w:val="15"/>
                <w:szCs w:val="15"/>
              </w:rPr>
              <w:t>500</w:t>
            </w:r>
          </w:p>
        </w:tc>
      </w:tr>
      <w:tr w:rsidR="00006E9D" w:rsidRPr="008E2B53" w:rsidTr="00E22FC9">
        <w:tc>
          <w:tcPr>
            <w:tcW w:w="1166" w:type="dxa"/>
            <w:tcBorders>
              <w:right w:val="nil"/>
            </w:tcBorders>
            <w:shd w:val="clear" w:color="auto" w:fill="auto"/>
          </w:tcPr>
          <w:p w:rsidR="00006E9D" w:rsidRPr="008E2B53" w:rsidRDefault="00006E9D" w:rsidP="00E22FC9">
            <w:pPr>
              <w:spacing w:line="240" w:lineRule="exact"/>
              <w:ind w:firstLine="300"/>
              <w:jc w:val="center"/>
              <w:rPr>
                <w:sz w:val="15"/>
                <w:szCs w:val="15"/>
              </w:rPr>
            </w:pPr>
            <w:r w:rsidRPr="008E2B53">
              <w:rPr>
                <w:sz w:val="15"/>
                <w:szCs w:val="15"/>
              </w:rPr>
              <w:t>北极</w:t>
            </w:r>
          </w:p>
        </w:tc>
        <w:tc>
          <w:tcPr>
            <w:tcW w:w="1183" w:type="dxa"/>
            <w:tcBorders>
              <w:left w:val="nil"/>
              <w:right w:val="nil"/>
            </w:tcBorders>
            <w:shd w:val="clear" w:color="auto" w:fill="auto"/>
            <w:vAlign w:val="center"/>
          </w:tcPr>
          <w:p w:rsidR="00006E9D" w:rsidRPr="008E2B53" w:rsidRDefault="00DB57AF" w:rsidP="00E22FC9">
            <w:pPr>
              <w:spacing w:line="240" w:lineRule="exact"/>
              <w:ind w:firstLine="300"/>
              <w:jc w:val="center"/>
              <w:rPr>
                <w:color w:val="000000"/>
                <w:sz w:val="15"/>
                <w:szCs w:val="15"/>
              </w:rPr>
            </w:pPr>
            <w:r>
              <w:rPr>
                <w:color w:val="000000"/>
                <w:sz w:val="15"/>
                <w:szCs w:val="15"/>
              </w:rPr>
              <w:t>0.</w:t>
            </w:r>
            <w:r w:rsidR="00006E9D" w:rsidRPr="008E2B53">
              <w:rPr>
                <w:color w:val="000000"/>
                <w:sz w:val="15"/>
                <w:szCs w:val="15"/>
              </w:rPr>
              <w:t>1</w:t>
            </w:r>
          </w:p>
        </w:tc>
        <w:tc>
          <w:tcPr>
            <w:tcW w:w="1183" w:type="dxa"/>
            <w:tcBorders>
              <w:left w:val="nil"/>
              <w:right w:val="nil"/>
            </w:tcBorders>
            <w:shd w:val="clear" w:color="auto" w:fill="auto"/>
            <w:vAlign w:val="center"/>
          </w:tcPr>
          <w:p w:rsidR="00006E9D" w:rsidRPr="008E2B53" w:rsidRDefault="003117AA" w:rsidP="00E22FC9">
            <w:pPr>
              <w:spacing w:line="240" w:lineRule="exact"/>
              <w:ind w:firstLine="300"/>
              <w:jc w:val="center"/>
              <w:rPr>
                <w:color w:val="000000"/>
                <w:sz w:val="15"/>
                <w:szCs w:val="15"/>
              </w:rPr>
            </w:pPr>
            <w:r>
              <w:rPr>
                <w:color w:val="000000"/>
                <w:sz w:val="15"/>
                <w:szCs w:val="15"/>
              </w:rPr>
              <w:t>0.</w:t>
            </w:r>
            <w:r w:rsidR="00006E9D" w:rsidRPr="008E2B53">
              <w:rPr>
                <w:color w:val="000000"/>
                <w:sz w:val="15"/>
                <w:szCs w:val="15"/>
              </w:rPr>
              <w:t>2</w:t>
            </w:r>
          </w:p>
        </w:tc>
        <w:tc>
          <w:tcPr>
            <w:tcW w:w="1183" w:type="dxa"/>
            <w:tcBorders>
              <w:left w:val="nil"/>
            </w:tcBorders>
            <w:shd w:val="clear" w:color="auto" w:fill="auto"/>
            <w:vAlign w:val="center"/>
          </w:tcPr>
          <w:p w:rsidR="00006E9D" w:rsidRPr="008E2B53" w:rsidRDefault="003117AA" w:rsidP="00E22FC9">
            <w:pPr>
              <w:spacing w:line="240" w:lineRule="exact"/>
              <w:ind w:firstLine="300"/>
              <w:jc w:val="center"/>
              <w:rPr>
                <w:color w:val="000000"/>
                <w:sz w:val="15"/>
                <w:szCs w:val="15"/>
              </w:rPr>
            </w:pPr>
            <w:r>
              <w:rPr>
                <w:color w:val="000000"/>
                <w:sz w:val="15"/>
                <w:szCs w:val="15"/>
              </w:rPr>
              <w:t>0.</w:t>
            </w:r>
            <w:r w:rsidR="00006E9D" w:rsidRPr="008E2B53">
              <w:rPr>
                <w:color w:val="000000"/>
                <w:sz w:val="15"/>
                <w:szCs w:val="15"/>
              </w:rPr>
              <w:t>3</w:t>
            </w:r>
          </w:p>
        </w:tc>
      </w:tr>
      <w:tr w:rsidR="00006E9D" w:rsidRPr="008E2B53" w:rsidTr="00E22FC9">
        <w:tc>
          <w:tcPr>
            <w:tcW w:w="1166" w:type="dxa"/>
            <w:tcBorders>
              <w:bottom w:val="single" w:sz="4" w:space="0" w:color="auto"/>
              <w:right w:val="nil"/>
            </w:tcBorders>
            <w:shd w:val="clear" w:color="auto" w:fill="auto"/>
          </w:tcPr>
          <w:p w:rsidR="00006E9D" w:rsidRPr="008E2B53" w:rsidRDefault="00006E9D" w:rsidP="00E22FC9">
            <w:pPr>
              <w:spacing w:line="240" w:lineRule="exact"/>
              <w:ind w:firstLine="300"/>
              <w:jc w:val="center"/>
              <w:rPr>
                <w:sz w:val="15"/>
                <w:szCs w:val="15"/>
              </w:rPr>
            </w:pPr>
            <w:r w:rsidRPr="008E2B53">
              <w:rPr>
                <w:sz w:val="15"/>
                <w:szCs w:val="15"/>
              </w:rPr>
              <w:t>合计</w:t>
            </w:r>
          </w:p>
        </w:tc>
        <w:tc>
          <w:tcPr>
            <w:tcW w:w="1183" w:type="dxa"/>
            <w:tcBorders>
              <w:left w:val="nil"/>
              <w:bottom w:val="single" w:sz="4" w:space="0" w:color="auto"/>
              <w:right w:val="nil"/>
            </w:tcBorders>
            <w:shd w:val="clear" w:color="auto" w:fill="auto"/>
          </w:tcPr>
          <w:p w:rsidR="00006E9D" w:rsidRPr="008E2B53" w:rsidRDefault="00006E9D" w:rsidP="00E22FC9">
            <w:pPr>
              <w:spacing w:line="240" w:lineRule="exact"/>
              <w:ind w:firstLine="300"/>
              <w:jc w:val="center"/>
              <w:rPr>
                <w:sz w:val="15"/>
                <w:szCs w:val="15"/>
              </w:rPr>
            </w:pPr>
            <w:r w:rsidRPr="008E2B53">
              <w:rPr>
                <w:sz w:val="15"/>
                <w:szCs w:val="15"/>
              </w:rPr>
              <w:t>28</w:t>
            </w:r>
            <w:r w:rsidR="003117AA">
              <w:rPr>
                <w:sz w:val="15"/>
                <w:szCs w:val="15"/>
              </w:rPr>
              <w:t> </w:t>
            </w:r>
            <w:r w:rsidRPr="008E2B53">
              <w:rPr>
                <w:sz w:val="15"/>
                <w:szCs w:val="15"/>
              </w:rPr>
              <w:t>900</w:t>
            </w:r>
            <w:r w:rsidR="003117AA">
              <w:rPr>
                <w:sz w:val="15"/>
                <w:szCs w:val="15"/>
              </w:rPr>
              <w:t>.</w:t>
            </w:r>
            <w:r w:rsidRPr="008E2B53">
              <w:rPr>
                <w:sz w:val="15"/>
                <w:szCs w:val="15"/>
              </w:rPr>
              <w:t>1</w:t>
            </w:r>
          </w:p>
        </w:tc>
        <w:tc>
          <w:tcPr>
            <w:tcW w:w="1183" w:type="dxa"/>
            <w:tcBorders>
              <w:left w:val="nil"/>
              <w:bottom w:val="single" w:sz="4" w:space="0" w:color="auto"/>
              <w:right w:val="nil"/>
            </w:tcBorders>
            <w:shd w:val="clear" w:color="auto" w:fill="auto"/>
          </w:tcPr>
          <w:p w:rsidR="00006E9D" w:rsidRPr="008E2B53" w:rsidRDefault="00006E9D" w:rsidP="00E22FC9">
            <w:pPr>
              <w:spacing w:line="240" w:lineRule="exact"/>
              <w:ind w:firstLine="300"/>
              <w:jc w:val="center"/>
              <w:rPr>
                <w:sz w:val="15"/>
                <w:szCs w:val="15"/>
              </w:rPr>
            </w:pPr>
            <w:r w:rsidRPr="008E2B53">
              <w:rPr>
                <w:color w:val="000000"/>
                <w:sz w:val="15"/>
                <w:szCs w:val="15"/>
              </w:rPr>
              <w:t>36</w:t>
            </w:r>
            <w:r w:rsidR="003117AA">
              <w:rPr>
                <w:color w:val="000000"/>
                <w:sz w:val="15"/>
                <w:szCs w:val="15"/>
              </w:rPr>
              <w:t> </w:t>
            </w:r>
            <w:r w:rsidRPr="008E2B53">
              <w:rPr>
                <w:color w:val="000000"/>
                <w:sz w:val="15"/>
                <w:szCs w:val="15"/>
              </w:rPr>
              <w:t>900</w:t>
            </w:r>
            <w:r w:rsidR="003117AA">
              <w:rPr>
                <w:color w:val="000000"/>
                <w:sz w:val="15"/>
                <w:szCs w:val="15"/>
              </w:rPr>
              <w:t>.</w:t>
            </w:r>
            <w:r w:rsidRPr="008E2B53">
              <w:rPr>
                <w:color w:val="000000"/>
                <w:sz w:val="15"/>
                <w:szCs w:val="15"/>
              </w:rPr>
              <w:t>2</w:t>
            </w:r>
          </w:p>
        </w:tc>
        <w:tc>
          <w:tcPr>
            <w:tcW w:w="1183" w:type="dxa"/>
            <w:tcBorders>
              <w:left w:val="nil"/>
              <w:bottom w:val="single" w:sz="4" w:space="0" w:color="auto"/>
            </w:tcBorders>
            <w:shd w:val="clear" w:color="auto" w:fill="auto"/>
          </w:tcPr>
          <w:p w:rsidR="00006E9D" w:rsidRPr="008E2B53" w:rsidRDefault="00006E9D" w:rsidP="00E22FC9">
            <w:pPr>
              <w:spacing w:line="240" w:lineRule="exact"/>
              <w:ind w:firstLine="300"/>
              <w:jc w:val="center"/>
              <w:rPr>
                <w:sz w:val="15"/>
                <w:szCs w:val="15"/>
              </w:rPr>
            </w:pPr>
            <w:r w:rsidRPr="008E2B53">
              <w:rPr>
                <w:color w:val="000000"/>
                <w:sz w:val="15"/>
                <w:szCs w:val="15"/>
              </w:rPr>
              <w:t>50</w:t>
            </w:r>
            <w:r w:rsidR="003117AA">
              <w:rPr>
                <w:color w:val="000000"/>
                <w:sz w:val="15"/>
                <w:szCs w:val="15"/>
              </w:rPr>
              <w:t> </w:t>
            </w:r>
            <w:r w:rsidRPr="008E2B53">
              <w:rPr>
                <w:color w:val="000000"/>
                <w:sz w:val="15"/>
                <w:szCs w:val="15"/>
              </w:rPr>
              <w:t>000</w:t>
            </w:r>
            <w:r w:rsidR="003117AA">
              <w:rPr>
                <w:color w:val="000000"/>
                <w:sz w:val="15"/>
                <w:szCs w:val="15"/>
              </w:rPr>
              <w:t>.</w:t>
            </w:r>
            <w:r w:rsidRPr="008E2B53">
              <w:rPr>
                <w:color w:val="000000"/>
                <w:sz w:val="15"/>
                <w:szCs w:val="15"/>
              </w:rPr>
              <w:t>3</w:t>
            </w:r>
          </w:p>
        </w:tc>
      </w:tr>
    </w:tbl>
    <w:p w:rsidR="00006E9D" w:rsidRDefault="00006E9D" w:rsidP="00006E9D">
      <w:pPr>
        <w:spacing w:before="120" w:after="120"/>
        <w:rPr>
          <w:rFonts w:ascii="Arial" w:eastAsia="黑体" w:hAnsi="Arial"/>
          <w:sz w:val="24"/>
        </w:rPr>
      </w:pPr>
      <w:r w:rsidRPr="003F7FBD">
        <w:rPr>
          <w:noProof/>
        </w:rPr>
        <w:lastRenderedPageBreak/>
        <w:drawing>
          <wp:inline distT="0" distB="0" distL="0" distR="0">
            <wp:extent cx="2924175" cy="178117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7" cstate="print">
                      <a:extLst>
                        <a:ext uri="{28A0092B-C50C-407E-A947-70E740481C1C}">
                          <a14:useLocalDpi xmlns:a14="http://schemas.microsoft.com/office/drawing/2010/main"/>
                        </a:ext>
                      </a:extLst>
                    </a:blip>
                    <a:srcRect/>
                    <a:stretch>
                      <a:fillRect/>
                    </a:stretch>
                  </pic:blipFill>
                  <pic:spPr bwMode="auto">
                    <a:xfrm>
                      <a:off x="0" y="0"/>
                      <a:ext cx="2924175" cy="1781175"/>
                    </a:xfrm>
                    <a:prstGeom prst="rect">
                      <a:avLst/>
                    </a:prstGeom>
                    <a:noFill/>
                    <a:ln>
                      <a:noFill/>
                    </a:ln>
                  </pic:spPr>
                </pic:pic>
              </a:graphicData>
            </a:graphic>
          </wp:inline>
        </w:drawing>
      </w:r>
    </w:p>
    <w:p w:rsidR="00006E9D" w:rsidRPr="00E17976" w:rsidRDefault="00006E9D" w:rsidP="00E17976">
      <w:pPr>
        <w:pStyle w:val="af4"/>
      </w:pPr>
      <w:r w:rsidRPr="00E17976">
        <w:t>图</w:t>
      </w:r>
      <w:r w:rsidRPr="00E17976">
        <w:rPr>
          <w:rFonts w:hint="eastAsia"/>
        </w:rPr>
        <w:t>A</w:t>
      </w:r>
      <w:r w:rsidRPr="00E17976">
        <w:t>1</w:t>
      </w:r>
      <w:r w:rsidRPr="00E17976">
        <w:rPr>
          <w:rFonts w:hint="eastAsia"/>
        </w:rPr>
        <w:t xml:space="preserve">  </w:t>
      </w:r>
      <w:r w:rsidRPr="00E17976">
        <w:rPr>
          <w:rFonts w:hint="eastAsia"/>
        </w:rPr>
        <w:t>负荷与风电出力预测曲线</w:t>
      </w:r>
    </w:p>
    <w:p w:rsidR="00006E9D" w:rsidRPr="00E17976" w:rsidRDefault="00006E9D" w:rsidP="00E17976">
      <w:pPr>
        <w:pStyle w:val="af3"/>
      </w:pPr>
      <w:r w:rsidRPr="00E17976">
        <w:t xml:space="preserve">Fig. </w:t>
      </w:r>
      <w:r w:rsidRPr="00E17976">
        <w:rPr>
          <w:rFonts w:hint="eastAsia"/>
        </w:rPr>
        <w:t>A</w:t>
      </w:r>
      <w:r w:rsidRPr="00E17976">
        <w:t>1  Load and wind power forecast output curve</w:t>
      </w:r>
    </w:p>
    <w:p w:rsidR="00FA2A9A" w:rsidRDefault="00FA2A9A" w:rsidP="00FA2A9A">
      <w:pPr>
        <w:autoSpaceDE w:val="0"/>
        <w:autoSpaceDN w:val="0"/>
        <w:snapToGrid/>
        <w:spacing w:line="240" w:lineRule="auto"/>
        <w:jc w:val="left"/>
        <w:rPr>
          <w:highlight w:val="yellow"/>
        </w:rPr>
      </w:pPr>
    </w:p>
    <w:p w:rsidR="00FA2A9A" w:rsidRDefault="00F32D7D" w:rsidP="00FA2A9A">
      <w:pPr>
        <w:autoSpaceDE w:val="0"/>
        <w:autoSpaceDN w:val="0"/>
        <w:snapToGrid/>
        <w:spacing w:line="240" w:lineRule="auto"/>
        <w:jc w:val="left"/>
        <w:rPr>
          <w:rFonts w:ascii="宋体" w:eastAsia="宋体" w:hAnsi="Calibri" w:cs="宋体"/>
          <w:snapToGrid/>
          <w:color w:val="000000"/>
          <w:kern w:val="0"/>
          <w:sz w:val="20"/>
          <w:szCs w:val="20"/>
        </w:rPr>
      </w:pPr>
      <w:r>
        <w:rPr>
          <w:rFonts w:hint="eastAsia"/>
          <w:highlight w:val="yellow"/>
        </w:rPr>
        <w:t>【编辑部</w:t>
      </w:r>
      <w:r>
        <w:rPr>
          <w:highlight w:val="yellow"/>
        </w:rPr>
        <w:t>建议</w:t>
      </w:r>
      <w:r>
        <w:rPr>
          <w:rFonts w:hint="eastAsia"/>
          <w:highlight w:val="yellow"/>
        </w:rPr>
        <w:t>】</w:t>
      </w:r>
      <w:r w:rsidR="00FA2A9A">
        <w:rPr>
          <w:rFonts w:hint="eastAsia"/>
        </w:rPr>
        <w:t>推荐</w:t>
      </w:r>
      <w:r w:rsidR="00FA2A9A">
        <w:t>作者</w:t>
      </w:r>
      <w:r w:rsidR="00FA2A9A" w:rsidRPr="00F26D88">
        <w:t>根据投稿论文的关键词搜索《</w:t>
      </w:r>
      <w:r w:rsidR="00FA2A9A" w:rsidRPr="00F26D88">
        <w:rPr>
          <w:rFonts w:hint="eastAsia"/>
        </w:rPr>
        <w:t>南方</w:t>
      </w:r>
      <w:r w:rsidR="00FA2A9A" w:rsidRPr="00F26D88">
        <w:t>能源建设》</w:t>
      </w:r>
      <w:r w:rsidR="00FA2A9A" w:rsidRPr="00F26D88">
        <w:rPr>
          <w:rFonts w:hint="eastAsia"/>
        </w:rPr>
        <w:t>近</w:t>
      </w:r>
      <w:r w:rsidR="00FA2A9A" w:rsidRPr="00F26D88">
        <w:rPr>
          <w:rFonts w:hint="eastAsia"/>
        </w:rPr>
        <w:t>3</w:t>
      </w:r>
      <w:r w:rsidR="00FA2A9A" w:rsidRPr="00F26D88">
        <w:rPr>
          <w:rFonts w:hint="eastAsia"/>
        </w:rPr>
        <w:t>年</w:t>
      </w:r>
      <w:r w:rsidR="00FA2A9A" w:rsidRPr="00F26D88">
        <w:t>已经刊出的</w:t>
      </w:r>
      <w:r w:rsidR="00FA2A9A" w:rsidRPr="00F26D88">
        <w:rPr>
          <w:rFonts w:hint="eastAsia"/>
        </w:rPr>
        <w:t>与投稿</w:t>
      </w:r>
      <w:r w:rsidR="00FA2A9A" w:rsidRPr="00F26D88">
        <w:t>论文</w:t>
      </w:r>
      <w:r w:rsidR="00FA2A9A" w:rsidRPr="00F26D88">
        <w:rPr>
          <w:rFonts w:hint="eastAsia"/>
        </w:rPr>
        <w:t>（期刊网站</w:t>
      </w:r>
      <w:hyperlink r:id="rId48" w:history="1">
        <w:r w:rsidR="00FA2A9A" w:rsidRPr="00F26D88">
          <w:rPr>
            <w:rStyle w:val="af9"/>
            <w:rFonts w:ascii="宋体" w:eastAsia="宋体" w:hAnsi="Calibri" w:cs="宋体"/>
            <w:snapToGrid/>
            <w:kern w:val="0"/>
            <w:sz w:val="20"/>
            <w:szCs w:val="20"/>
            <w:highlight w:val="yellow"/>
          </w:rPr>
          <w:t>https://www.energychina.press/to_advance_search</w:t>
        </w:r>
      </w:hyperlink>
      <w:r w:rsidR="00FA2A9A" w:rsidRPr="00F26D88">
        <w:rPr>
          <w:rFonts w:hint="eastAsia"/>
        </w:rPr>
        <w:t>）</w:t>
      </w:r>
      <w:r w:rsidR="00FA2A9A" w:rsidRPr="00F26D88">
        <w:t>具有一定</w:t>
      </w:r>
      <w:r w:rsidR="00FA2A9A" w:rsidRPr="00F26D88">
        <w:rPr>
          <w:rFonts w:hint="eastAsia"/>
        </w:rPr>
        <w:t>相关</w:t>
      </w:r>
      <w:r w:rsidR="00FA2A9A" w:rsidRPr="00F26D88">
        <w:t>性的</w:t>
      </w:r>
      <w:r w:rsidR="00FA2A9A" w:rsidRPr="00F26D88">
        <w:rPr>
          <w:rFonts w:hint="eastAsia"/>
        </w:rPr>
        <w:t>论文</w:t>
      </w:r>
      <w:r w:rsidR="00FA2A9A" w:rsidRPr="00F26D88">
        <w:t>，</w:t>
      </w:r>
      <w:r w:rsidR="00FA2A9A" w:rsidRPr="00F26D88">
        <w:rPr>
          <w:rFonts w:hint="eastAsia"/>
        </w:rPr>
        <w:t>选择</w:t>
      </w:r>
      <w:r w:rsidR="00FA2A9A" w:rsidRPr="00F26D88">
        <w:rPr>
          <w:rFonts w:hint="eastAsia"/>
        </w:rPr>
        <w:t>1</w:t>
      </w:r>
      <w:r w:rsidR="00FA2A9A" w:rsidRPr="00F26D88">
        <w:t>~</w:t>
      </w:r>
      <w:r w:rsidR="00FA2A9A">
        <w:t>2</w:t>
      </w:r>
      <w:r w:rsidR="00FA2A9A" w:rsidRPr="00F26D88">
        <w:rPr>
          <w:rFonts w:hint="eastAsia"/>
        </w:rPr>
        <w:t>篇</w:t>
      </w:r>
      <w:r w:rsidR="00FA2A9A" w:rsidRPr="00F26D88">
        <w:t>作为</w:t>
      </w:r>
      <w:r w:rsidR="00FA2A9A" w:rsidRPr="00F26D88">
        <w:rPr>
          <w:rFonts w:hint="eastAsia"/>
        </w:rPr>
        <w:t>投稿</w:t>
      </w:r>
      <w:r w:rsidR="00FA2A9A" w:rsidRPr="00F26D88">
        <w:t>论文的参考文献</w:t>
      </w:r>
      <w:r w:rsidR="00FA2A9A" w:rsidRPr="00F26D88">
        <w:rPr>
          <w:rFonts w:hint="eastAsia"/>
        </w:rPr>
        <w:t>，</w:t>
      </w:r>
      <w:r w:rsidR="00FA2A9A" w:rsidRPr="00F26D88">
        <w:rPr>
          <w:rFonts w:hint="eastAsia"/>
          <w:b/>
        </w:rPr>
        <w:t>您</w:t>
      </w:r>
      <w:r w:rsidR="00FA2A9A" w:rsidRPr="00F26D88">
        <w:rPr>
          <w:b/>
        </w:rPr>
        <w:t>的支持将</w:t>
      </w:r>
      <w:r w:rsidR="00FA2A9A" w:rsidRPr="00F26D88">
        <w:rPr>
          <w:rFonts w:hint="eastAsia"/>
          <w:b/>
        </w:rPr>
        <w:t>帮助</w:t>
      </w:r>
      <w:r w:rsidR="00FA2A9A" w:rsidRPr="00F26D88">
        <w:rPr>
          <w:b/>
        </w:rPr>
        <w:t>《</w:t>
      </w:r>
      <w:r w:rsidR="00FA2A9A" w:rsidRPr="00F26D88">
        <w:rPr>
          <w:rFonts w:hint="eastAsia"/>
          <w:b/>
        </w:rPr>
        <w:t>南方</w:t>
      </w:r>
      <w:r w:rsidR="00FA2A9A" w:rsidRPr="00F26D88">
        <w:rPr>
          <w:b/>
        </w:rPr>
        <w:t>能源建设》</w:t>
      </w:r>
      <w:r w:rsidR="00FA2A9A" w:rsidRPr="00F26D88">
        <w:rPr>
          <w:rFonts w:hint="eastAsia"/>
          <w:b/>
        </w:rPr>
        <w:t>尽快</w:t>
      </w:r>
      <w:r w:rsidR="00FA2A9A" w:rsidRPr="00F26D88">
        <w:rPr>
          <w:b/>
        </w:rPr>
        <w:t>被核心</w:t>
      </w:r>
      <w:r w:rsidR="00FA2A9A" w:rsidRPr="00F26D88">
        <w:rPr>
          <w:rFonts w:hint="eastAsia"/>
          <w:b/>
        </w:rPr>
        <w:t>数据库收录</w:t>
      </w:r>
      <w:r w:rsidR="00FA2A9A" w:rsidRPr="00F26D88">
        <w:rPr>
          <w:rFonts w:hint="eastAsia"/>
        </w:rPr>
        <w:t>，从而</w:t>
      </w:r>
      <w:r w:rsidR="00FA2A9A" w:rsidRPr="00F26D88">
        <w:t>提高您</w:t>
      </w:r>
      <w:r w:rsidR="00FA2A9A" w:rsidRPr="00F26D88">
        <w:rPr>
          <w:rFonts w:hint="eastAsia"/>
        </w:rPr>
        <w:t>的</w:t>
      </w:r>
      <w:r w:rsidR="00FA2A9A" w:rsidRPr="00F26D88">
        <w:t>论文的</w:t>
      </w:r>
      <w:r w:rsidR="00FA2A9A" w:rsidRPr="00F26D88">
        <w:rPr>
          <w:rFonts w:hint="eastAsia"/>
        </w:rPr>
        <w:t>学术</w:t>
      </w:r>
      <w:r w:rsidR="00FA2A9A" w:rsidRPr="00F26D88">
        <w:t>影响力。</w:t>
      </w:r>
    </w:p>
    <w:p w:rsidR="00FA2A9A" w:rsidRDefault="00FA2A9A" w:rsidP="00FA2A9A">
      <w:pPr>
        <w:pStyle w:val="af1"/>
        <w:ind w:firstLine="0"/>
      </w:pPr>
      <w:r>
        <w:rPr>
          <w:noProof/>
          <w:snapToGrid/>
        </w:rPr>
        <w:drawing>
          <wp:inline distT="0" distB="0" distL="0" distR="0" wp14:anchorId="6BB663DE" wp14:editId="4F222AD7">
            <wp:extent cx="2787091" cy="1038654"/>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cstate="print">
                      <a:extLst>
                        <a:ext uri="{28A0092B-C50C-407E-A947-70E740481C1C}">
                          <a14:useLocalDpi xmlns:a14="http://schemas.microsoft.com/office/drawing/2010/main"/>
                        </a:ext>
                      </a:extLst>
                    </a:blip>
                    <a:stretch>
                      <a:fillRect/>
                    </a:stretch>
                  </pic:blipFill>
                  <pic:spPr>
                    <a:xfrm>
                      <a:off x="0" y="0"/>
                      <a:ext cx="2834491" cy="1056318"/>
                    </a:xfrm>
                    <a:prstGeom prst="rect">
                      <a:avLst/>
                    </a:prstGeom>
                  </pic:spPr>
                </pic:pic>
              </a:graphicData>
            </a:graphic>
          </wp:inline>
        </w:drawing>
      </w:r>
    </w:p>
    <w:p w:rsidR="00FA2A9A" w:rsidRDefault="00FA2A9A" w:rsidP="00FA2A9A">
      <w:pPr>
        <w:pStyle w:val="af1"/>
      </w:pPr>
    </w:p>
    <w:p w:rsidR="00FA2A9A" w:rsidRDefault="00FA2A9A" w:rsidP="00FA2A9A">
      <w:pPr>
        <w:pStyle w:val="af1"/>
        <w:rPr>
          <w:rFonts w:ascii="宋体" w:eastAsia="宋体" w:hAnsi="Calibri"/>
          <w:snapToGrid/>
          <w:color w:val="000000"/>
          <w:kern w:val="0"/>
          <w:sz w:val="20"/>
          <w:szCs w:val="20"/>
        </w:rPr>
      </w:pPr>
      <w:r>
        <w:rPr>
          <w:rFonts w:ascii="宋体" w:eastAsia="宋体" w:hAnsi="Calibri"/>
          <w:snapToGrid/>
          <w:color w:val="000000"/>
          <w:kern w:val="0"/>
          <w:sz w:val="20"/>
          <w:szCs w:val="20"/>
        </w:rPr>
        <w:t>搜索标题</w:t>
      </w:r>
      <w:r>
        <w:rPr>
          <w:rFonts w:ascii="宋体" w:eastAsia="宋体" w:hAnsi="Calibri" w:hint="eastAsia"/>
          <w:snapToGrid/>
          <w:color w:val="000000"/>
          <w:kern w:val="0"/>
          <w:sz w:val="20"/>
          <w:szCs w:val="20"/>
        </w:rPr>
        <w:t>或</w:t>
      </w:r>
      <w:r>
        <w:rPr>
          <w:rFonts w:ascii="宋体" w:eastAsia="宋体" w:hAnsi="Calibri"/>
          <w:snapToGrid/>
          <w:color w:val="000000"/>
          <w:kern w:val="0"/>
          <w:sz w:val="20"/>
          <w:szCs w:val="20"/>
        </w:rPr>
        <w:t>关键词</w:t>
      </w:r>
      <w:r>
        <w:rPr>
          <w:rFonts w:ascii="宋体" w:eastAsia="宋体" w:hAnsi="Calibri" w:hint="eastAsia"/>
          <w:snapToGrid/>
          <w:color w:val="000000"/>
          <w:kern w:val="0"/>
          <w:sz w:val="20"/>
          <w:szCs w:val="20"/>
        </w:rPr>
        <w:t>“数据</w:t>
      </w:r>
      <w:r>
        <w:rPr>
          <w:rFonts w:ascii="宋体" w:eastAsia="宋体" w:hAnsi="Calibri"/>
          <w:snapToGrid/>
          <w:color w:val="000000"/>
          <w:kern w:val="0"/>
          <w:sz w:val="20"/>
          <w:szCs w:val="20"/>
        </w:rPr>
        <w:t>中心</w:t>
      </w:r>
      <w:r>
        <w:rPr>
          <w:rFonts w:ascii="宋体" w:eastAsia="宋体" w:hAnsi="Calibri" w:hint="eastAsia"/>
          <w:snapToGrid/>
          <w:color w:val="000000"/>
          <w:kern w:val="0"/>
          <w:sz w:val="20"/>
          <w:szCs w:val="20"/>
        </w:rPr>
        <w:t>”，检索</w:t>
      </w:r>
      <w:r>
        <w:rPr>
          <w:rFonts w:ascii="宋体" w:eastAsia="宋体" w:hAnsi="Calibri"/>
          <w:snapToGrid/>
          <w:color w:val="000000"/>
          <w:kern w:val="0"/>
          <w:sz w:val="20"/>
          <w:szCs w:val="20"/>
        </w:rPr>
        <w:t>出多篇相关论文，点击</w:t>
      </w:r>
      <w:r>
        <w:rPr>
          <w:rFonts w:ascii="宋体" w:eastAsia="宋体" w:hAnsi="Calibri" w:hint="eastAsia"/>
          <w:snapToGrid/>
          <w:color w:val="000000"/>
          <w:kern w:val="0"/>
          <w:sz w:val="20"/>
          <w:szCs w:val="20"/>
        </w:rPr>
        <w:t>其中</w:t>
      </w:r>
      <w:r>
        <w:rPr>
          <w:rFonts w:ascii="宋体" w:eastAsia="宋体" w:hAnsi="Calibri"/>
          <w:snapToGrid/>
          <w:color w:val="000000"/>
          <w:kern w:val="0"/>
          <w:sz w:val="20"/>
          <w:szCs w:val="20"/>
        </w:rPr>
        <w:t>与本文相关度</w:t>
      </w:r>
      <w:r>
        <w:rPr>
          <w:rFonts w:ascii="宋体" w:eastAsia="宋体" w:hAnsi="Calibri" w:hint="eastAsia"/>
          <w:snapToGrid/>
          <w:color w:val="000000"/>
          <w:kern w:val="0"/>
          <w:sz w:val="20"/>
          <w:szCs w:val="20"/>
        </w:rPr>
        <w:t>的</w:t>
      </w:r>
      <w:r>
        <w:rPr>
          <w:rFonts w:ascii="宋体" w:eastAsia="宋体" w:hAnsi="Calibri"/>
          <w:snapToGrid/>
          <w:color w:val="000000"/>
          <w:kern w:val="0"/>
          <w:sz w:val="20"/>
          <w:szCs w:val="20"/>
        </w:rPr>
        <w:t>论文</w:t>
      </w:r>
      <w:r>
        <w:rPr>
          <w:rFonts w:ascii="宋体" w:eastAsia="宋体" w:hAnsi="Calibri" w:hint="eastAsia"/>
          <w:snapToGrid/>
          <w:color w:val="000000"/>
          <w:kern w:val="0"/>
          <w:sz w:val="20"/>
          <w:szCs w:val="20"/>
        </w:rPr>
        <w:t>即可</w:t>
      </w:r>
      <w:r>
        <w:rPr>
          <w:rFonts w:ascii="宋体" w:eastAsia="宋体" w:hAnsi="Calibri"/>
          <w:snapToGrid/>
          <w:color w:val="000000"/>
          <w:kern w:val="0"/>
          <w:sz w:val="20"/>
          <w:szCs w:val="20"/>
        </w:rPr>
        <w:t>引用。如下</w:t>
      </w:r>
      <w:r>
        <w:rPr>
          <w:rFonts w:ascii="宋体" w:eastAsia="宋体" w:hAnsi="Calibri" w:hint="eastAsia"/>
          <w:snapToGrid/>
          <w:color w:val="000000"/>
          <w:kern w:val="0"/>
          <w:sz w:val="20"/>
          <w:szCs w:val="20"/>
        </w:rPr>
        <w:t>所示</w:t>
      </w:r>
      <w:r>
        <w:rPr>
          <w:rFonts w:ascii="宋体" w:eastAsia="宋体" w:hAnsi="Calibri"/>
          <w:snapToGrid/>
          <w:color w:val="000000"/>
          <w:kern w:val="0"/>
          <w:sz w:val="20"/>
          <w:szCs w:val="20"/>
        </w:rPr>
        <w:t>：</w:t>
      </w:r>
    </w:p>
    <w:p w:rsidR="00FA2A9A" w:rsidRDefault="00FA2A9A" w:rsidP="00FA2A9A">
      <w:pPr>
        <w:pStyle w:val="af1"/>
      </w:pPr>
      <w:r>
        <w:rPr>
          <w:rFonts w:hint="eastAsia"/>
        </w:rPr>
        <w:t>引用本文</w:t>
      </w:r>
      <w:r>
        <w:rPr>
          <w:rFonts w:hint="eastAsia"/>
        </w:rPr>
        <w:t>:</w:t>
      </w:r>
      <w:r>
        <w:rPr>
          <w:rFonts w:hint="eastAsia"/>
        </w:rPr>
        <w:tab/>
      </w:r>
      <w:r>
        <w:rPr>
          <w:rFonts w:hint="eastAsia"/>
        </w:rPr>
        <w:t>李勇</w:t>
      </w:r>
      <w:r>
        <w:rPr>
          <w:rFonts w:hint="eastAsia"/>
        </w:rPr>
        <w:t xml:space="preserve">. </w:t>
      </w:r>
      <w:r>
        <w:rPr>
          <w:rFonts w:hint="eastAsia"/>
        </w:rPr>
        <w:t>能耗指标与数据中心的关系研究</w:t>
      </w:r>
      <w:r w:rsidR="0022118F">
        <w:rPr>
          <w:rFonts w:hint="cs"/>
        </w:rPr>
        <w:t> </w:t>
      </w:r>
      <w:r>
        <w:rPr>
          <w:rFonts w:hint="eastAsia"/>
        </w:rPr>
        <w:t xml:space="preserve">[J]. </w:t>
      </w:r>
      <w:r>
        <w:rPr>
          <w:rFonts w:hint="eastAsia"/>
        </w:rPr>
        <w:t>南方能源建设</w:t>
      </w:r>
      <w:r>
        <w:rPr>
          <w:rFonts w:hint="eastAsia"/>
        </w:rPr>
        <w:t xml:space="preserve">, 2020, 7(3): 23-27. </w:t>
      </w:r>
      <w:r w:rsidR="009332EA">
        <w:t>DOI</w:t>
      </w:r>
      <w:r>
        <w:rPr>
          <w:rFonts w:hint="eastAsia"/>
        </w:rPr>
        <w:t>: 10.16516/j.gedi.issn2095-8676.2020.03.003.</w:t>
      </w:r>
    </w:p>
    <w:p w:rsidR="00E17976" w:rsidRDefault="00FA2A9A" w:rsidP="00FA2A9A">
      <w:pPr>
        <w:pStyle w:val="af1"/>
        <w:sectPr w:rsidR="00E17976" w:rsidSect="00006E9D">
          <w:endnotePr>
            <w:numFmt w:val="decimal"/>
          </w:endnotePr>
          <w:type w:val="continuous"/>
          <w:pgSz w:w="11907" w:h="16157" w:code="154"/>
          <w:pgMar w:top="1701" w:right="1106" w:bottom="1106" w:left="1106" w:header="964" w:footer="680" w:gutter="0"/>
          <w:cols w:num="2" w:space="425"/>
          <w:titlePg/>
          <w:docGrid w:type="linesAndChars" w:linePitch="317" w:charSpace="155"/>
        </w:sectPr>
      </w:pPr>
      <w:r>
        <w:t>Citation:</w:t>
      </w:r>
      <w:r>
        <w:tab/>
        <w:t>LI</w:t>
      </w:r>
      <w:r w:rsidRPr="00FA2A9A">
        <w:t xml:space="preserve"> </w:t>
      </w:r>
      <w:r>
        <w:t>Y. Research on the relationship between the energy consumption index and data center</w:t>
      </w:r>
      <w:r w:rsidR="009332EA">
        <w:t> </w:t>
      </w:r>
      <w:r>
        <w:t xml:space="preserve">[J]. Southern Energy Construction, 2020, 7(3): 23-27. </w:t>
      </w:r>
      <w:r w:rsidR="009332EA">
        <w:t>DOI</w:t>
      </w:r>
      <w:r>
        <w:t>: 10.16516/j.gedi.issn2095-8676.2020.03.003</w:t>
      </w:r>
      <w:r>
        <w:rPr>
          <w:rFonts w:hint="eastAsia"/>
        </w:rPr>
        <w:t>.</w:t>
      </w:r>
      <w:r w:rsidR="00F32D7D" w:rsidRPr="009F1E9D">
        <w:t>。</w:t>
      </w:r>
    </w:p>
    <w:p w:rsidR="00F32D7D" w:rsidRPr="003C68A8" w:rsidRDefault="00F32D7D" w:rsidP="00FA2A9A">
      <w:pPr>
        <w:pStyle w:val="af1"/>
        <w:jc w:val="left"/>
      </w:pPr>
    </w:p>
    <w:sectPr w:rsidR="00F32D7D" w:rsidRPr="003C68A8" w:rsidSect="00006E9D">
      <w:endnotePr>
        <w:numFmt w:val="decimal"/>
      </w:endnotePr>
      <w:type w:val="continuous"/>
      <w:pgSz w:w="11907" w:h="16157" w:code="154"/>
      <w:pgMar w:top="1701" w:right="1106" w:bottom="1106" w:left="1106" w:header="964" w:footer="680" w:gutter="0"/>
      <w:cols w:num="2" w:space="425"/>
      <w:titlePg/>
      <w:docGrid w:type="linesAndChars" w:linePitch="317" w:charSpace="155"/>
    </w:sectPr>
  </w:body>
</w:document>
</file>

<file path=word/customizations.xml><?xml version="1.0" encoding="utf-8"?>
<wne:tcg xmlns:r="http://schemas.openxmlformats.org/officeDocument/2006/relationships" xmlns:wne="http://schemas.microsoft.com/office/word/2006/wordml">
  <wne:keymaps>
    <wne:keymap wne:kcmPrimary="04C0">
      <wne:acd wne:acdName="acd0"/>
    </wne:keymap>
  </wne:keymaps>
  <wne:toolbars>
    <wne:acdManifest>
      <wne:acdEntry wne:acdName="acd0"/>
    </wne:acdManifest>
  </wne:toolbars>
  <wne:acds>
    <wne:acd wne:argValue="AgAhAGNrh2WWmUyIKX/bjw=="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CA3" w:rsidRDefault="00397CA3">
      <w:r>
        <w:separator/>
      </w:r>
    </w:p>
    <w:p w:rsidR="00397CA3" w:rsidRDefault="00397CA3"/>
  </w:endnote>
  <w:endnote w:type="continuationSeparator" w:id="0">
    <w:p w:rsidR="00397CA3" w:rsidRDefault="00397CA3">
      <w:r>
        <w:continuationSeparator/>
      </w:r>
    </w:p>
    <w:p w:rsidR="00397CA3" w:rsidRDefault="00397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方正书宋_GBK">
    <w:altName w:val="Microsoft YaHei UI"/>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方正黑体_GBK">
    <w:altName w:val="Microsoft YaHei UI"/>
    <w:charset w:val="86"/>
    <w:family w:val="script"/>
    <w:pitch w:val="fixed"/>
    <w:sig w:usb0="00000001" w:usb1="080E0000" w:usb2="00000010" w:usb3="00000000" w:csb0="00040000" w:csb1="00000000"/>
  </w:font>
  <w:font w:name="方正楷体_GBK">
    <w:altName w:val="Microsoft YaHei UI"/>
    <w:charset w:val="86"/>
    <w:family w:val="script"/>
    <w:pitch w:val="fixed"/>
    <w:sig w:usb0="00000001" w:usb1="080E0000" w:usb2="00000010" w:usb3="00000000" w:csb0="00040000" w:csb1="00000000"/>
  </w:font>
  <w:font w:name="方正仿宋_GBK">
    <w:altName w:val="Microsoft YaHei UI"/>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EU-B1">
    <w:altName w:val="Microsoft YaHei UI"/>
    <w:charset w:val="86"/>
    <w:family w:val="roman"/>
    <w:pitch w:val="variable"/>
    <w:sig w:usb0="E00002FF" w:usb1="48CFECFA" w:usb2="05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NEU-B3">
    <w:altName w:val="Microsoft YaHei UI"/>
    <w:charset w:val="86"/>
    <w:family w:val="roman"/>
    <w:pitch w:val="variable"/>
    <w:sig w:usb0="E00002FF" w:usb1="48CFECFA" w:usb2="05000016" w:usb3="00000000" w:csb0="00040001" w:csb1="00000000"/>
  </w:font>
  <w:font w:name="方正黑体简体">
    <w:altName w:val="Microsoft YaHei UI"/>
    <w:charset w:val="86"/>
    <w:family w:val="script"/>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方正书宋简体">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Microsoft Yi Baiti">
    <w:panose1 w:val="03000500000000000000"/>
    <w:charset w:val="00"/>
    <w:family w:val="script"/>
    <w:pitch w:val="variable"/>
    <w:sig w:usb0="80000003" w:usb1="00010402" w:usb2="00080002" w:usb3="00000000" w:csb0="0000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CA3" w:rsidRDefault="00397CA3">
      <w:r>
        <w:separator/>
      </w:r>
    </w:p>
  </w:footnote>
  <w:footnote w:type="continuationSeparator" w:id="0">
    <w:p w:rsidR="00397CA3" w:rsidRDefault="00397CA3">
      <w:r>
        <w:continuationSeparator/>
      </w:r>
    </w:p>
    <w:p w:rsidR="00397CA3" w:rsidRDefault="00397CA3"/>
  </w:footnote>
  <w:footnote w:id="1">
    <w:p w:rsidR="00C31799" w:rsidRPr="00E42998" w:rsidRDefault="00C31799" w:rsidP="00C31799">
      <w:pPr>
        <w:pStyle w:val="53"/>
        <w:rPr>
          <w:rFonts w:ascii="NEU-B3" w:hAnsi="NEU-B3"/>
        </w:rPr>
      </w:pPr>
      <w:r w:rsidRPr="00C31799">
        <w:rPr>
          <w:rStyle w:val="afd"/>
        </w:rPr>
        <w:sym w:font="Symbol" w:char="F020"/>
      </w:r>
      <w:r w:rsidRPr="00255609">
        <w:rPr>
          <w:rFonts w:ascii="方正黑体_GBK" w:eastAsia="方正黑体_GBK" w:hAnsi="方正黑体_GBK"/>
          <w:b/>
        </w:rPr>
        <w:t>收稿日期</w:t>
      </w:r>
      <w:r w:rsidRPr="00E42998">
        <w:rPr>
          <w:b/>
        </w:rPr>
        <w:t>：</w:t>
      </w:r>
      <w:r w:rsidRPr="00E42998">
        <w:rPr>
          <w:rFonts w:ascii="NEU-B3" w:hAnsi="NEU-B3"/>
        </w:rPr>
        <w:t>202</w:t>
      </w:r>
      <w:r>
        <w:rPr>
          <w:rFonts w:ascii="NEU-B3" w:hAnsi="NEU-B3"/>
        </w:rPr>
        <w:t>1</w:t>
      </w:r>
      <w:r>
        <w:t>-</w:t>
      </w:r>
      <w:r>
        <w:rPr>
          <w:rFonts w:ascii="NEU-B3" w:hAnsi="NEU-B3"/>
        </w:rPr>
        <w:t>**</w:t>
      </w:r>
      <w:r>
        <w:t>-</w:t>
      </w:r>
      <w:r>
        <w:rPr>
          <w:rFonts w:ascii="NEU-B3" w:hAnsi="NEU-B3"/>
        </w:rPr>
        <w:t>**</w:t>
      </w:r>
      <w:r w:rsidRPr="00E42998">
        <w:t xml:space="preserve">   </w:t>
      </w:r>
      <w:proofErr w:type="gramStart"/>
      <w:r w:rsidRPr="00E42998">
        <w:rPr>
          <w:rFonts w:ascii="方正黑体_GBK" w:eastAsia="方正黑体_GBK" w:hAnsi="方正黑体_GBK"/>
        </w:rPr>
        <w:t>修回日期</w:t>
      </w:r>
      <w:proofErr w:type="gramEnd"/>
      <w:r w:rsidRPr="00E42998">
        <w:rPr>
          <w:rFonts w:ascii="方正书宋_GBK" w:hAnsi="方正书宋_GBK"/>
        </w:rPr>
        <w:t>：</w:t>
      </w:r>
      <w:r>
        <w:rPr>
          <w:rFonts w:ascii="NEU-B3" w:hAnsi="NEU-B3"/>
        </w:rPr>
        <w:t>****</w:t>
      </w:r>
      <w:r w:rsidRPr="00E42998">
        <w:t>-</w:t>
      </w:r>
      <w:r>
        <w:rPr>
          <w:rFonts w:ascii="NEU-B3" w:hAnsi="NEU-B3"/>
        </w:rPr>
        <w:t>**</w:t>
      </w:r>
      <w:r w:rsidRPr="00E42998">
        <w:t>-</w:t>
      </w:r>
      <w:r w:rsidRPr="00E42998">
        <w:rPr>
          <w:rFonts w:ascii="NEU-B3" w:hAnsi="NEU-B3"/>
        </w:rPr>
        <w:t>**</w:t>
      </w:r>
      <w:r w:rsidRPr="00A2069E">
        <w:rPr>
          <w:rFonts w:ascii="NEU-B3" w:hAnsi="NEU-B3" w:hint="eastAsia"/>
          <w:highlight w:val="yellow"/>
        </w:rPr>
        <w:t>（不用</w:t>
      </w:r>
      <w:r w:rsidRPr="00A2069E">
        <w:rPr>
          <w:rFonts w:ascii="NEU-B3" w:hAnsi="NEU-B3"/>
          <w:highlight w:val="yellow"/>
        </w:rPr>
        <w:t>填写</w:t>
      </w:r>
      <w:r w:rsidRPr="00A2069E">
        <w:rPr>
          <w:rFonts w:ascii="NEU-B3" w:hAnsi="NEU-B3" w:hint="eastAsia"/>
          <w:highlight w:val="yellow"/>
        </w:rPr>
        <w:t>）</w:t>
      </w:r>
      <w:r w:rsidR="002D76CB">
        <w:rPr>
          <w:rFonts w:ascii="NEU-B3" w:hAnsi="NEU-B3" w:hint="eastAsia"/>
        </w:rPr>
        <w:t xml:space="preserve"> </w:t>
      </w:r>
      <w:r w:rsidR="002D76CB">
        <w:rPr>
          <w:rFonts w:ascii="NEU-B3" w:hAnsi="NEU-B3"/>
        </w:rPr>
        <w:t xml:space="preserve"> </w:t>
      </w:r>
    </w:p>
    <w:p w:rsidR="00C31799" w:rsidRPr="00E46D6C" w:rsidRDefault="00C31799" w:rsidP="002D76CB">
      <w:pPr>
        <w:pStyle w:val="ac"/>
      </w:pPr>
      <w:r w:rsidRPr="00255609">
        <w:rPr>
          <w:rFonts w:ascii="方正黑体_GBK" w:eastAsia="方正黑体_GBK" w:hAnsi="方正黑体_GBK" w:hint="eastAsia"/>
          <w:b/>
          <w:sz w:val="16"/>
          <w:szCs w:val="16"/>
        </w:rPr>
        <w:t>基金</w:t>
      </w:r>
      <w:r w:rsidRPr="00255609">
        <w:rPr>
          <w:rFonts w:ascii="方正黑体_GBK" w:eastAsia="方正黑体_GBK" w:hAnsi="方正黑体_GBK"/>
          <w:b/>
          <w:sz w:val="16"/>
          <w:szCs w:val="16"/>
        </w:rPr>
        <w:t>项目：</w:t>
      </w:r>
      <w:r w:rsidRPr="00255609">
        <w:rPr>
          <w:rFonts w:hint="eastAsia"/>
          <w:sz w:val="16"/>
          <w:szCs w:val="16"/>
          <w:highlight w:val="yellow"/>
        </w:rPr>
        <w:t>填写</w:t>
      </w:r>
      <w:r w:rsidRPr="00255609">
        <w:rPr>
          <w:sz w:val="16"/>
          <w:szCs w:val="16"/>
          <w:highlight w:val="yellow"/>
        </w:rPr>
        <w:t>基金项目将优先发表</w:t>
      </w:r>
      <w:r w:rsidRPr="00255609">
        <w:rPr>
          <w:rFonts w:hint="eastAsia"/>
          <w:sz w:val="16"/>
          <w:szCs w:val="16"/>
          <w:highlight w:val="yellow"/>
        </w:rPr>
        <w:t>，</w:t>
      </w:r>
      <w:r w:rsidRPr="00255609">
        <w:rPr>
          <w:sz w:val="16"/>
          <w:szCs w:val="16"/>
          <w:highlight w:val="yellow"/>
        </w:rPr>
        <w:t>注意</w:t>
      </w:r>
      <w:r w:rsidRPr="00255609">
        <w:rPr>
          <w:rFonts w:hint="eastAsia"/>
          <w:sz w:val="16"/>
          <w:szCs w:val="16"/>
          <w:highlight w:val="yellow"/>
        </w:rPr>
        <w:t>基金</w:t>
      </w:r>
      <w:r w:rsidRPr="00255609">
        <w:rPr>
          <w:sz w:val="16"/>
          <w:szCs w:val="16"/>
          <w:highlight w:val="yellow"/>
        </w:rPr>
        <w:t>名称和</w:t>
      </w:r>
      <w:r w:rsidRPr="00255609">
        <w:rPr>
          <w:rFonts w:hint="eastAsia"/>
          <w:sz w:val="16"/>
          <w:szCs w:val="16"/>
          <w:highlight w:val="yellow"/>
        </w:rPr>
        <w:t>编号</w:t>
      </w:r>
      <w:r w:rsidRPr="00255609">
        <w:rPr>
          <w:sz w:val="16"/>
          <w:szCs w:val="16"/>
          <w:highlight w:val="yellow"/>
        </w:rPr>
        <w:t>。</w:t>
      </w:r>
      <w:r w:rsidRPr="00255609">
        <w:rPr>
          <w:rFonts w:hint="eastAsia"/>
          <w:sz w:val="16"/>
          <w:szCs w:val="16"/>
          <w:highlight w:val="yellow"/>
        </w:rPr>
        <w:t>例如</w:t>
      </w:r>
      <w:r w:rsidRPr="00255609">
        <w:rPr>
          <w:rFonts w:hint="eastAsia"/>
          <w:sz w:val="16"/>
          <w:szCs w:val="16"/>
        </w:rPr>
        <w:t xml:space="preserve"> </w:t>
      </w:r>
      <w:r w:rsidRPr="00255609">
        <w:rPr>
          <w:rFonts w:hint="eastAsia"/>
          <w:sz w:val="16"/>
          <w:szCs w:val="16"/>
        </w:rPr>
        <w:t>国家科技重大专项资助“</w:t>
      </w:r>
      <w:r w:rsidRPr="00255609">
        <w:rPr>
          <w:rFonts w:hint="eastAsia"/>
          <w:sz w:val="16"/>
          <w:szCs w:val="16"/>
        </w:rPr>
        <w:t>********</w:t>
      </w:r>
      <w:r w:rsidRPr="00255609">
        <w:rPr>
          <w:rFonts w:hint="eastAsia"/>
          <w:sz w:val="16"/>
          <w:szCs w:val="16"/>
        </w:rPr>
        <w:t>”（项目批准号）；国家自然科学基金资助项目“</w:t>
      </w:r>
      <w:r w:rsidRPr="00255609">
        <w:rPr>
          <w:rFonts w:hint="eastAsia"/>
          <w:sz w:val="16"/>
          <w:szCs w:val="16"/>
        </w:rPr>
        <w:t>********</w:t>
      </w:r>
      <w:r w:rsidRPr="00255609">
        <w:rPr>
          <w:rFonts w:hint="eastAsia"/>
          <w:sz w:val="16"/>
          <w:szCs w:val="16"/>
        </w:rPr>
        <w:t>”（项目批准号）；广东省自然科学基金资助项目“</w:t>
      </w:r>
      <w:r w:rsidRPr="00255609">
        <w:rPr>
          <w:rFonts w:hint="eastAsia"/>
          <w:sz w:val="16"/>
          <w:szCs w:val="16"/>
        </w:rPr>
        <w:t>********</w:t>
      </w:r>
      <w:r w:rsidRPr="00255609">
        <w:rPr>
          <w:rFonts w:hint="eastAsia"/>
          <w:sz w:val="16"/>
          <w:szCs w:val="16"/>
        </w:rPr>
        <w:t>”（项目批准号）；广州供电局科技项目“基于网格化的广州配电网改造策略及其适应性研究”（</w:t>
      </w:r>
      <w:r w:rsidRPr="00255609">
        <w:rPr>
          <w:rFonts w:hint="eastAsia"/>
          <w:sz w:val="16"/>
          <w:szCs w:val="16"/>
        </w:rPr>
        <w:t>GZHKJ00000032</w:t>
      </w:r>
      <w:r w:rsidRPr="00255609">
        <w:rPr>
          <w:rFonts w:hint="eastAsia"/>
          <w:sz w:val="16"/>
          <w:szCs w:val="16"/>
        </w:rPr>
        <w:t>）；中国能建广东院科技项目“柔性直流输电控制与保护设备技术研究”（</w:t>
      </w:r>
      <w:r w:rsidRPr="00255609">
        <w:rPr>
          <w:rFonts w:hint="eastAsia"/>
          <w:sz w:val="16"/>
          <w:szCs w:val="16"/>
        </w:rPr>
        <w:t>ER03391W</w:t>
      </w:r>
      <w:r w:rsidRPr="00255609">
        <w:rPr>
          <w:rFonts w:hint="eastAsi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C47" w:rsidRDefault="001D2C47" w:rsidP="00E471D3">
    <w:pPr>
      <w:pStyle w:val="aff7"/>
    </w:pPr>
  </w:p>
  <w:p w:rsidR="00E471D3" w:rsidRPr="00E471D3" w:rsidRDefault="00E471D3" w:rsidP="00E471D3">
    <w:pPr>
      <w:pStyle w:val="aff7"/>
    </w:pPr>
    <w:r>
      <w:fldChar w:fldCharType="begin"/>
    </w:r>
    <w:r>
      <w:instrText xml:space="preserve"> PAGE  \* MERGEFORMAT </w:instrText>
    </w:r>
    <w:r>
      <w:fldChar w:fldCharType="separate"/>
    </w:r>
    <w:r w:rsidR="0043394D">
      <w:rPr>
        <w:noProof/>
      </w:rPr>
      <w:t>8</w:t>
    </w:r>
    <w:r>
      <w:fldChar w:fldCharType="end"/>
    </w:r>
    <w:r>
      <w:rPr>
        <w:rFonts w:hint="eastAsia"/>
      </w:rPr>
      <w:tab/>
    </w:r>
    <w:r>
      <w:rPr>
        <w:rFonts w:hint="eastAsia"/>
      </w:rPr>
      <w:t>南方能源建设</w:t>
    </w:r>
    <w:r>
      <w:rPr>
        <w:rFonts w:hint="eastAsia"/>
      </w:rPr>
      <w:tab/>
    </w:r>
    <w:r w:rsidR="00716E5D">
      <w:rPr>
        <w:rFonts w:hint="eastAsia"/>
      </w:rPr>
      <w:t>第</w:t>
    </w:r>
    <w:r w:rsidR="00716E5D">
      <w:t>10</w:t>
    </w:r>
    <w:r>
      <w:rPr>
        <w:rFonts w:hint="eastAsia"/>
      </w:rPr>
      <w:t>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CF4" w:rsidRDefault="00782CF4" w:rsidP="00782CF4">
    <w:pPr>
      <w:pStyle w:val="aff7"/>
    </w:pPr>
  </w:p>
  <w:p w:rsidR="00782CF4" w:rsidRPr="00782CF4" w:rsidRDefault="00782CF4" w:rsidP="00782CF4">
    <w:pPr>
      <w:pStyle w:val="aff7"/>
    </w:pPr>
    <w:r>
      <w:rPr>
        <w:rFonts w:hint="eastAsia"/>
      </w:rPr>
      <w:t>第</w:t>
    </w:r>
    <w:r w:rsidR="00B51F26">
      <w:t>1</w:t>
    </w:r>
    <w:r>
      <w:rPr>
        <w:rFonts w:hint="eastAsia"/>
      </w:rPr>
      <w:t>期</w:t>
    </w:r>
    <w:r>
      <w:rPr>
        <w:rFonts w:hint="eastAsia"/>
      </w:rPr>
      <w:tab/>
    </w:r>
    <w:r>
      <w:rPr>
        <w:rFonts w:hint="eastAsia"/>
      </w:rPr>
      <w:tab/>
    </w:r>
    <w:r>
      <w:fldChar w:fldCharType="begin"/>
    </w:r>
    <w:r>
      <w:instrText xml:space="preserve"> </w:instrText>
    </w:r>
    <w:r>
      <w:rPr>
        <w:rFonts w:hint="eastAsia"/>
      </w:rPr>
      <w:instrText>PAGE  \* MERGEFORMAT</w:instrText>
    </w:r>
    <w:r>
      <w:instrText xml:space="preserve"> </w:instrText>
    </w:r>
    <w:r>
      <w:fldChar w:fldCharType="separate"/>
    </w:r>
    <w:r w:rsidR="0043394D">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9E9" w:rsidRDefault="00716E5D" w:rsidP="00F804CA">
    <w:pPr>
      <w:pStyle w:val="aff7"/>
      <w:pBdr>
        <w:bottom w:val="double" w:sz="4" w:space="1" w:color="auto"/>
      </w:pBdr>
      <w:rPr>
        <w:rFonts w:ascii="方正书宋_GBK"/>
        <w:snapToGrid/>
      </w:rPr>
    </w:pPr>
    <w:r>
      <w:rPr>
        <w:rFonts w:hint="eastAsia"/>
      </w:rPr>
      <w:t>第</w:t>
    </w:r>
    <w:r w:rsidR="003029C8">
      <w:t>11</w:t>
    </w:r>
    <w:r w:rsidR="00F804CA">
      <w:rPr>
        <w:rFonts w:hint="eastAsia"/>
      </w:rPr>
      <w:t>卷</w:t>
    </w:r>
    <w:r w:rsidR="003029C8">
      <w:t xml:space="preserve">  </w:t>
    </w:r>
    <w:r w:rsidR="00F804CA">
      <w:rPr>
        <w:rFonts w:hint="eastAsia"/>
      </w:rPr>
      <w:t>第</w:t>
    </w:r>
    <w:r w:rsidR="00F804CA">
      <w:t>1</w:t>
    </w:r>
    <w:r w:rsidR="00F804CA">
      <w:rPr>
        <w:rFonts w:hint="eastAsia"/>
      </w:rPr>
      <w:t>期</w:t>
    </w:r>
    <w:r w:rsidR="00F804CA">
      <w:rPr>
        <w:rFonts w:hint="eastAsia"/>
      </w:rPr>
      <w:tab/>
    </w:r>
    <w:r w:rsidR="00F804CA" w:rsidRPr="00F804CA">
      <w:rPr>
        <w:rFonts w:ascii="方正黑体_GBK" w:eastAsia="方正黑体_GBK" w:hint="eastAsia"/>
        <w:snapToGrid/>
        <w:spacing w:val="20"/>
      </w:rPr>
      <w:t>南方能源建设</w:t>
    </w:r>
    <w:r w:rsidR="00F804CA">
      <w:rPr>
        <w:rFonts w:ascii="方正黑体_GBK" w:eastAsia="方正黑体_GBK" w:hint="eastAsia"/>
        <w:snapToGrid/>
        <w:spacing w:val="20"/>
      </w:rPr>
      <w:tab/>
    </w:r>
    <w:r w:rsidR="00EF4808">
      <w:t>Vol.</w:t>
    </w:r>
    <w:r w:rsidR="002D76CB">
      <w:t> </w:t>
    </w:r>
    <w:proofErr w:type="gramStart"/>
    <w:r w:rsidR="00EF4808">
      <w:t>11</w:t>
    </w:r>
    <w:r w:rsidR="002D76CB">
      <w:t xml:space="preserve">  </w:t>
    </w:r>
    <w:r w:rsidR="00EF4808">
      <w:t>No</w:t>
    </w:r>
    <w:proofErr w:type="gramEnd"/>
    <w:r w:rsidR="00EF4808">
      <w:t>.</w:t>
    </w:r>
    <w:r w:rsidR="002D76CB">
      <w:t> </w:t>
    </w:r>
    <w:r w:rsidR="00EF4808">
      <w:t>1</w:t>
    </w:r>
  </w:p>
  <w:p w:rsidR="00F804CA" w:rsidRPr="00F804CA" w:rsidRDefault="003029C8" w:rsidP="002D76CB">
    <w:pPr>
      <w:pStyle w:val="aff7"/>
      <w:pBdr>
        <w:bottom w:val="double" w:sz="4" w:space="1" w:color="auto"/>
      </w:pBdr>
      <w:tabs>
        <w:tab w:val="clear" w:pos="9582"/>
        <w:tab w:val="right" w:pos="9421"/>
      </w:tabs>
      <w:ind w:firstLineChars="100" w:firstLine="180"/>
    </w:pPr>
    <w:r w:rsidRPr="00F804CA">
      <w:t>20</w:t>
    </w:r>
    <w:r>
      <w:t>24</w:t>
    </w:r>
    <w:r w:rsidRPr="00F804CA">
      <w:t xml:space="preserve"> </w:t>
    </w:r>
    <w:r>
      <w:rPr>
        <w:rFonts w:hint="eastAsia"/>
      </w:rPr>
      <w:t>年</w:t>
    </w:r>
    <w:r>
      <w:t>1</w:t>
    </w:r>
    <w:r>
      <w:rPr>
        <w:rFonts w:hint="eastAsia"/>
      </w:rPr>
      <w:t>月</w:t>
    </w:r>
    <w:r w:rsidR="00F804CA">
      <w:tab/>
    </w:r>
    <w:r w:rsidR="00F804CA">
      <w:rPr>
        <w:b/>
      </w:rPr>
      <w:t>SOUTHERN ENERGY CONSTRUCTION</w:t>
    </w:r>
    <w:r w:rsidR="00F804CA">
      <w:tab/>
    </w:r>
    <w:r w:rsidR="00EF4808">
      <w:t>Mar.</w:t>
    </w:r>
    <w:r w:rsidR="002D76CB">
      <w:t xml:space="preserve"> </w:t>
    </w:r>
    <w:r w:rsidR="00EF4808">
      <w:t>2024</w:t>
    </w:r>
    <w:r w:rsidR="002D76C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F60" w:rsidRDefault="00FB5F60" w:rsidP="00FB5F60">
    <w:pPr>
      <w:pStyle w:val="aff7"/>
    </w:pPr>
  </w:p>
  <w:p w:rsidR="00FB5F60" w:rsidRPr="00F804CA" w:rsidRDefault="00FB5F60" w:rsidP="00FB5F60">
    <w:pPr>
      <w:pStyle w:val="aff7"/>
    </w:pPr>
    <w:r>
      <w:fldChar w:fldCharType="begin"/>
    </w:r>
    <w:r>
      <w:instrText xml:space="preserve"> PAGE  \* MERGEFORMAT </w:instrText>
    </w:r>
    <w:r>
      <w:fldChar w:fldCharType="separate"/>
    </w:r>
    <w:r w:rsidR="00006E9D">
      <w:rPr>
        <w:noProof/>
      </w:rPr>
      <w:t>1</w:t>
    </w:r>
    <w:r>
      <w:fldChar w:fldCharType="end"/>
    </w:r>
    <w:r>
      <w:rPr>
        <w:rFonts w:hint="eastAsia"/>
      </w:rPr>
      <w:tab/>
    </w:r>
    <w:r>
      <w:rPr>
        <w:rFonts w:hint="eastAsia"/>
      </w:rPr>
      <w:t>南方能源建设</w:t>
    </w:r>
    <w:r>
      <w:rPr>
        <w:rFonts w:hint="eastAsia"/>
      </w:rPr>
      <w:tab/>
    </w:r>
    <w:r>
      <w:rPr>
        <w:rFonts w:hint="eastAsia"/>
      </w:rPr>
      <w:t>第</w:t>
    </w:r>
    <w:r>
      <w:rPr>
        <w:rFonts w:hint="eastAsia"/>
      </w:rPr>
      <w:t>2</w:t>
    </w:r>
    <w:r>
      <w:rPr>
        <w:rFonts w:hint="eastAsia"/>
      </w:rPr>
      <w:t>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8D1"/>
    <w:multiLevelType w:val="multilevel"/>
    <w:tmpl w:val="5816D4A8"/>
    <w:numStyleLink w:val="1"/>
  </w:abstractNum>
  <w:abstractNum w:abstractNumId="1" w15:restartNumberingAfterBreak="0">
    <w:nsid w:val="029F302F"/>
    <w:multiLevelType w:val="hybridMultilevel"/>
    <w:tmpl w:val="3322F7F0"/>
    <w:lvl w:ilvl="0" w:tplc="A0742412">
      <w:start w:val="1"/>
      <w:numFmt w:val="decimal"/>
      <w:pStyle w:val="2"/>
      <w:lvlText w:val="（%1）"/>
      <w:lvlJc w:val="left"/>
      <w:pPr>
        <w:tabs>
          <w:tab w:val="num" w:pos="1021"/>
        </w:tabs>
        <w:ind w:left="0" w:firstLine="420"/>
      </w:pPr>
      <w:rPr>
        <w:rFonts w:ascii="Times New Roman" w:eastAsia="方正书宋_GBK" w:hAnsi="Times New Roman" w:hint="default"/>
      </w:rPr>
    </w:lvl>
    <w:lvl w:ilvl="1" w:tplc="04090019" w:tentative="1">
      <w:start w:val="1"/>
      <w:numFmt w:val="lowerLetter"/>
      <w:lvlText w:val="%2)"/>
      <w:lvlJc w:val="left"/>
      <w:pPr>
        <w:tabs>
          <w:tab w:val="num" w:pos="1264"/>
        </w:tabs>
        <w:ind w:left="1264" w:hanging="420"/>
      </w:pPr>
    </w:lvl>
    <w:lvl w:ilvl="2" w:tplc="0409001B" w:tentative="1">
      <w:start w:val="1"/>
      <w:numFmt w:val="lowerRoman"/>
      <w:lvlText w:val="%3."/>
      <w:lvlJc w:val="righ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9" w:tentative="1">
      <w:start w:val="1"/>
      <w:numFmt w:val="lowerLetter"/>
      <w:lvlText w:val="%5)"/>
      <w:lvlJc w:val="left"/>
      <w:pPr>
        <w:tabs>
          <w:tab w:val="num" w:pos="2524"/>
        </w:tabs>
        <w:ind w:left="2524" w:hanging="420"/>
      </w:pPr>
    </w:lvl>
    <w:lvl w:ilvl="5" w:tplc="0409001B" w:tentative="1">
      <w:start w:val="1"/>
      <w:numFmt w:val="lowerRoman"/>
      <w:lvlText w:val="%6."/>
      <w:lvlJc w:val="righ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9" w:tentative="1">
      <w:start w:val="1"/>
      <w:numFmt w:val="lowerLetter"/>
      <w:lvlText w:val="%8)"/>
      <w:lvlJc w:val="left"/>
      <w:pPr>
        <w:tabs>
          <w:tab w:val="num" w:pos="3784"/>
        </w:tabs>
        <w:ind w:left="3784" w:hanging="420"/>
      </w:pPr>
    </w:lvl>
    <w:lvl w:ilvl="8" w:tplc="0409001B" w:tentative="1">
      <w:start w:val="1"/>
      <w:numFmt w:val="lowerRoman"/>
      <w:lvlText w:val="%9."/>
      <w:lvlJc w:val="right"/>
      <w:pPr>
        <w:tabs>
          <w:tab w:val="num" w:pos="4204"/>
        </w:tabs>
        <w:ind w:left="4204" w:hanging="420"/>
      </w:pPr>
    </w:lvl>
  </w:abstractNum>
  <w:abstractNum w:abstractNumId="2" w15:restartNumberingAfterBreak="0">
    <w:nsid w:val="07574D30"/>
    <w:multiLevelType w:val="hybridMultilevel"/>
    <w:tmpl w:val="F5D6DA88"/>
    <w:lvl w:ilvl="0" w:tplc="4AEE0316">
      <w:start w:val="1"/>
      <w:numFmt w:val="bullet"/>
      <w:lvlText w:val="•"/>
      <w:lvlJc w:val="left"/>
      <w:pPr>
        <w:tabs>
          <w:tab w:val="num" w:pos="720"/>
        </w:tabs>
        <w:ind w:left="720" w:hanging="360"/>
      </w:pPr>
      <w:rPr>
        <w:rFonts w:ascii="Arial" w:hAnsi="Arial" w:hint="default"/>
      </w:rPr>
    </w:lvl>
    <w:lvl w:ilvl="1" w:tplc="B1E2D8DC" w:tentative="1">
      <w:start w:val="1"/>
      <w:numFmt w:val="bullet"/>
      <w:lvlText w:val="•"/>
      <w:lvlJc w:val="left"/>
      <w:pPr>
        <w:tabs>
          <w:tab w:val="num" w:pos="1440"/>
        </w:tabs>
        <w:ind w:left="1440" w:hanging="360"/>
      </w:pPr>
      <w:rPr>
        <w:rFonts w:ascii="Arial" w:hAnsi="Arial" w:hint="default"/>
      </w:rPr>
    </w:lvl>
    <w:lvl w:ilvl="2" w:tplc="16401B0A" w:tentative="1">
      <w:start w:val="1"/>
      <w:numFmt w:val="bullet"/>
      <w:lvlText w:val="•"/>
      <w:lvlJc w:val="left"/>
      <w:pPr>
        <w:tabs>
          <w:tab w:val="num" w:pos="2160"/>
        </w:tabs>
        <w:ind w:left="2160" w:hanging="360"/>
      </w:pPr>
      <w:rPr>
        <w:rFonts w:ascii="Arial" w:hAnsi="Arial" w:hint="default"/>
      </w:rPr>
    </w:lvl>
    <w:lvl w:ilvl="3" w:tplc="B66CFD86" w:tentative="1">
      <w:start w:val="1"/>
      <w:numFmt w:val="bullet"/>
      <w:lvlText w:val="•"/>
      <w:lvlJc w:val="left"/>
      <w:pPr>
        <w:tabs>
          <w:tab w:val="num" w:pos="2880"/>
        </w:tabs>
        <w:ind w:left="2880" w:hanging="360"/>
      </w:pPr>
      <w:rPr>
        <w:rFonts w:ascii="Arial" w:hAnsi="Arial" w:hint="default"/>
      </w:rPr>
    </w:lvl>
    <w:lvl w:ilvl="4" w:tplc="9FDC6CE6" w:tentative="1">
      <w:start w:val="1"/>
      <w:numFmt w:val="bullet"/>
      <w:lvlText w:val="•"/>
      <w:lvlJc w:val="left"/>
      <w:pPr>
        <w:tabs>
          <w:tab w:val="num" w:pos="3600"/>
        </w:tabs>
        <w:ind w:left="3600" w:hanging="360"/>
      </w:pPr>
      <w:rPr>
        <w:rFonts w:ascii="Arial" w:hAnsi="Arial" w:hint="default"/>
      </w:rPr>
    </w:lvl>
    <w:lvl w:ilvl="5" w:tplc="38DE1B92" w:tentative="1">
      <w:start w:val="1"/>
      <w:numFmt w:val="bullet"/>
      <w:lvlText w:val="•"/>
      <w:lvlJc w:val="left"/>
      <w:pPr>
        <w:tabs>
          <w:tab w:val="num" w:pos="4320"/>
        </w:tabs>
        <w:ind w:left="4320" w:hanging="360"/>
      </w:pPr>
      <w:rPr>
        <w:rFonts w:ascii="Arial" w:hAnsi="Arial" w:hint="default"/>
      </w:rPr>
    </w:lvl>
    <w:lvl w:ilvl="6" w:tplc="F806A424" w:tentative="1">
      <w:start w:val="1"/>
      <w:numFmt w:val="bullet"/>
      <w:lvlText w:val="•"/>
      <w:lvlJc w:val="left"/>
      <w:pPr>
        <w:tabs>
          <w:tab w:val="num" w:pos="5040"/>
        </w:tabs>
        <w:ind w:left="5040" w:hanging="360"/>
      </w:pPr>
      <w:rPr>
        <w:rFonts w:ascii="Arial" w:hAnsi="Arial" w:hint="default"/>
      </w:rPr>
    </w:lvl>
    <w:lvl w:ilvl="7" w:tplc="88CC6D4A" w:tentative="1">
      <w:start w:val="1"/>
      <w:numFmt w:val="bullet"/>
      <w:lvlText w:val="•"/>
      <w:lvlJc w:val="left"/>
      <w:pPr>
        <w:tabs>
          <w:tab w:val="num" w:pos="5760"/>
        </w:tabs>
        <w:ind w:left="5760" w:hanging="360"/>
      </w:pPr>
      <w:rPr>
        <w:rFonts w:ascii="Arial" w:hAnsi="Arial" w:hint="default"/>
      </w:rPr>
    </w:lvl>
    <w:lvl w:ilvl="8" w:tplc="26EED0B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1F6408"/>
    <w:multiLevelType w:val="multilevel"/>
    <w:tmpl w:val="5816D4A8"/>
    <w:numStyleLink w:val="1"/>
  </w:abstractNum>
  <w:abstractNum w:abstractNumId="4" w15:restartNumberingAfterBreak="0">
    <w:nsid w:val="123B27F2"/>
    <w:multiLevelType w:val="multilevel"/>
    <w:tmpl w:val="5816D4A8"/>
    <w:styleLink w:val="1"/>
    <w:lvl w:ilvl="0">
      <w:start w:val="1"/>
      <w:numFmt w:val="decimal"/>
      <w:pStyle w:val="8"/>
      <w:lvlText w:val="%1）"/>
      <w:lvlJc w:val="left"/>
      <w:pPr>
        <w:tabs>
          <w:tab w:val="num" w:pos="794"/>
        </w:tabs>
        <w:ind w:left="0" w:firstLine="420"/>
      </w:pPr>
      <w:rPr>
        <w:rFonts w:hint="eastAsia"/>
      </w:rPr>
    </w:lvl>
    <w:lvl w:ilvl="1">
      <w:start w:val="1"/>
      <w:numFmt w:val="lowerLetter"/>
      <w:lvlText w:val="%2)"/>
      <w:lvlJc w:val="left"/>
      <w:pPr>
        <w:ind w:left="0" w:firstLine="420"/>
      </w:pPr>
      <w:rPr>
        <w:rFonts w:hint="eastAsia"/>
      </w:rPr>
    </w:lvl>
    <w:lvl w:ilvl="2">
      <w:start w:val="1"/>
      <w:numFmt w:val="lowerRoman"/>
      <w:lvlText w:val="%3."/>
      <w:lvlJc w:val="right"/>
      <w:pPr>
        <w:ind w:left="0" w:firstLine="420"/>
      </w:pPr>
      <w:rPr>
        <w:rFonts w:hint="eastAsia"/>
      </w:rPr>
    </w:lvl>
    <w:lvl w:ilvl="3">
      <w:start w:val="1"/>
      <w:numFmt w:val="decimal"/>
      <w:lvlText w:val="%4."/>
      <w:lvlJc w:val="left"/>
      <w:pPr>
        <w:ind w:left="0" w:firstLine="420"/>
      </w:pPr>
      <w:rPr>
        <w:rFonts w:hint="eastAsia"/>
      </w:rPr>
    </w:lvl>
    <w:lvl w:ilvl="4">
      <w:start w:val="1"/>
      <w:numFmt w:val="lowerLetter"/>
      <w:lvlText w:val="%5)"/>
      <w:lvlJc w:val="left"/>
      <w:pPr>
        <w:ind w:left="0" w:firstLine="420"/>
      </w:pPr>
      <w:rPr>
        <w:rFonts w:hint="eastAsia"/>
      </w:rPr>
    </w:lvl>
    <w:lvl w:ilvl="5">
      <w:start w:val="1"/>
      <w:numFmt w:val="lowerRoman"/>
      <w:lvlText w:val="%6."/>
      <w:lvlJc w:val="right"/>
      <w:pPr>
        <w:ind w:left="0" w:firstLine="420"/>
      </w:pPr>
      <w:rPr>
        <w:rFonts w:hint="eastAsia"/>
      </w:rPr>
    </w:lvl>
    <w:lvl w:ilvl="6">
      <w:start w:val="1"/>
      <w:numFmt w:val="decimal"/>
      <w:lvlText w:val="%7."/>
      <w:lvlJc w:val="left"/>
      <w:pPr>
        <w:ind w:left="0" w:firstLine="420"/>
      </w:pPr>
      <w:rPr>
        <w:rFonts w:hint="eastAsia"/>
      </w:rPr>
    </w:lvl>
    <w:lvl w:ilvl="7">
      <w:start w:val="1"/>
      <w:numFmt w:val="lowerLetter"/>
      <w:lvlText w:val="%8)"/>
      <w:lvlJc w:val="left"/>
      <w:pPr>
        <w:ind w:left="0" w:firstLine="420"/>
      </w:pPr>
      <w:rPr>
        <w:rFonts w:hint="eastAsia"/>
      </w:rPr>
    </w:lvl>
    <w:lvl w:ilvl="8">
      <w:start w:val="1"/>
      <w:numFmt w:val="lowerRoman"/>
      <w:lvlText w:val="%9."/>
      <w:lvlJc w:val="right"/>
      <w:pPr>
        <w:ind w:left="0" w:firstLine="420"/>
      </w:pPr>
      <w:rPr>
        <w:rFonts w:hint="eastAsia"/>
      </w:rPr>
    </w:lvl>
  </w:abstractNum>
  <w:abstractNum w:abstractNumId="5" w15:restartNumberingAfterBreak="0">
    <w:nsid w:val="17D0451A"/>
    <w:multiLevelType w:val="hybridMultilevel"/>
    <w:tmpl w:val="8624AFF8"/>
    <w:lvl w:ilvl="0" w:tplc="61F8C958">
      <w:start w:val="6"/>
      <w:numFmt w:val="decimalEnclosedCircle"/>
      <w:lvlText w:val="%1"/>
      <w:lvlJc w:val="left"/>
      <w:pPr>
        <w:tabs>
          <w:tab w:val="num" w:pos="720"/>
        </w:tabs>
        <w:ind w:left="720" w:hanging="360"/>
      </w:pPr>
    </w:lvl>
    <w:lvl w:ilvl="1" w:tplc="C996033E" w:tentative="1">
      <w:start w:val="1"/>
      <w:numFmt w:val="decimalEnclosedCircle"/>
      <w:lvlText w:val="%2"/>
      <w:lvlJc w:val="left"/>
      <w:pPr>
        <w:tabs>
          <w:tab w:val="num" w:pos="1440"/>
        </w:tabs>
        <w:ind w:left="1440" w:hanging="360"/>
      </w:pPr>
    </w:lvl>
    <w:lvl w:ilvl="2" w:tplc="99861B70" w:tentative="1">
      <w:start w:val="1"/>
      <w:numFmt w:val="decimalEnclosedCircle"/>
      <w:lvlText w:val="%3"/>
      <w:lvlJc w:val="left"/>
      <w:pPr>
        <w:tabs>
          <w:tab w:val="num" w:pos="2160"/>
        </w:tabs>
        <w:ind w:left="2160" w:hanging="360"/>
      </w:pPr>
    </w:lvl>
    <w:lvl w:ilvl="3" w:tplc="0F4E61C4" w:tentative="1">
      <w:start w:val="1"/>
      <w:numFmt w:val="decimalEnclosedCircle"/>
      <w:lvlText w:val="%4"/>
      <w:lvlJc w:val="left"/>
      <w:pPr>
        <w:tabs>
          <w:tab w:val="num" w:pos="2880"/>
        </w:tabs>
        <w:ind w:left="2880" w:hanging="360"/>
      </w:pPr>
    </w:lvl>
    <w:lvl w:ilvl="4" w:tplc="13CCFA46" w:tentative="1">
      <w:start w:val="1"/>
      <w:numFmt w:val="decimalEnclosedCircle"/>
      <w:lvlText w:val="%5"/>
      <w:lvlJc w:val="left"/>
      <w:pPr>
        <w:tabs>
          <w:tab w:val="num" w:pos="3600"/>
        </w:tabs>
        <w:ind w:left="3600" w:hanging="360"/>
      </w:pPr>
    </w:lvl>
    <w:lvl w:ilvl="5" w:tplc="E7C2A9BA" w:tentative="1">
      <w:start w:val="1"/>
      <w:numFmt w:val="decimalEnclosedCircle"/>
      <w:lvlText w:val="%6"/>
      <w:lvlJc w:val="left"/>
      <w:pPr>
        <w:tabs>
          <w:tab w:val="num" w:pos="4320"/>
        </w:tabs>
        <w:ind w:left="4320" w:hanging="360"/>
      </w:pPr>
    </w:lvl>
    <w:lvl w:ilvl="6" w:tplc="D23CEA88" w:tentative="1">
      <w:start w:val="1"/>
      <w:numFmt w:val="decimalEnclosedCircle"/>
      <w:lvlText w:val="%7"/>
      <w:lvlJc w:val="left"/>
      <w:pPr>
        <w:tabs>
          <w:tab w:val="num" w:pos="5040"/>
        </w:tabs>
        <w:ind w:left="5040" w:hanging="360"/>
      </w:pPr>
    </w:lvl>
    <w:lvl w:ilvl="7" w:tplc="1CF67E0E" w:tentative="1">
      <w:start w:val="1"/>
      <w:numFmt w:val="decimalEnclosedCircle"/>
      <w:lvlText w:val="%8"/>
      <w:lvlJc w:val="left"/>
      <w:pPr>
        <w:tabs>
          <w:tab w:val="num" w:pos="5760"/>
        </w:tabs>
        <w:ind w:left="5760" w:hanging="360"/>
      </w:pPr>
    </w:lvl>
    <w:lvl w:ilvl="8" w:tplc="57026574" w:tentative="1">
      <w:start w:val="1"/>
      <w:numFmt w:val="decimalEnclosedCircle"/>
      <w:lvlText w:val="%9"/>
      <w:lvlJc w:val="left"/>
      <w:pPr>
        <w:tabs>
          <w:tab w:val="num" w:pos="6480"/>
        </w:tabs>
        <w:ind w:left="6480" w:hanging="360"/>
      </w:pPr>
    </w:lvl>
  </w:abstractNum>
  <w:abstractNum w:abstractNumId="6" w15:restartNumberingAfterBreak="0">
    <w:nsid w:val="18D85061"/>
    <w:multiLevelType w:val="multilevel"/>
    <w:tmpl w:val="7EA02BD4"/>
    <w:lvl w:ilvl="0">
      <w:start w:val="1"/>
      <w:numFmt w:val="decimal"/>
      <w:lvlText w:val="%1"/>
      <w:lvlJc w:val="left"/>
      <w:pPr>
        <w:tabs>
          <w:tab w:val="num" w:pos="432"/>
        </w:tabs>
        <w:ind w:left="432" w:hanging="432"/>
      </w:pPr>
      <w:rPr>
        <w:rFonts w:hint="eastAsia"/>
      </w:rPr>
    </w:lvl>
    <w:lvl w:ilvl="1">
      <w:start w:val="1"/>
      <w:numFmt w:val="decimal"/>
      <w:isLgl/>
      <w:lvlText w:val="%1.%2"/>
      <w:lvlJc w:val="left"/>
      <w:pPr>
        <w:tabs>
          <w:tab w:val="num" w:pos="576"/>
        </w:tabs>
        <w:ind w:left="0" w:firstLine="0"/>
      </w:pPr>
      <w:rPr>
        <w:rFonts w:ascii="Arial Unicode MS" w:eastAsia="黑体" w:hAnsi="Arial Unicode M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0"/>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7" w15:restartNumberingAfterBreak="0">
    <w:nsid w:val="1BDE37AD"/>
    <w:multiLevelType w:val="hybridMultilevel"/>
    <w:tmpl w:val="F042A1B0"/>
    <w:lvl w:ilvl="0" w:tplc="5B008006">
      <w:start w:val="1"/>
      <w:numFmt w:val="decimal"/>
      <w:pStyle w:val="4"/>
      <w:lvlText w:val="（%1）"/>
      <w:lvlJc w:val="left"/>
      <w:pPr>
        <w:tabs>
          <w:tab w:val="num" w:pos="1021"/>
        </w:tabs>
        <w:ind w:left="0" w:firstLine="420"/>
      </w:pPr>
      <w:rPr>
        <w:rFonts w:ascii="Times New Roman" w:eastAsia="方正书宋_GBK"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24546FAA"/>
    <w:multiLevelType w:val="hybridMultilevel"/>
    <w:tmpl w:val="143CA9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B504FF3"/>
    <w:multiLevelType w:val="multilevel"/>
    <w:tmpl w:val="5816D4A8"/>
    <w:numStyleLink w:val="1"/>
  </w:abstractNum>
  <w:abstractNum w:abstractNumId="10" w15:restartNumberingAfterBreak="0">
    <w:nsid w:val="2B6338AC"/>
    <w:multiLevelType w:val="singleLevel"/>
    <w:tmpl w:val="24CC3140"/>
    <w:lvl w:ilvl="0">
      <w:start w:val="1"/>
      <w:numFmt w:val="decimal"/>
      <w:pStyle w:val="a"/>
      <w:lvlText w:val="[%1]"/>
      <w:lvlJc w:val="left"/>
      <w:pPr>
        <w:tabs>
          <w:tab w:val="num" w:pos="454"/>
        </w:tabs>
        <w:ind w:left="454" w:hanging="454"/>
      </w:pPr>
      <w:rPr>
        <w:rFonts w:ascii="Times New Roman" w:eastAsia="宋体" w:hAnsi="Times New Roman" w:hint="default"/>
        <w:sz w:val="15"/>
        <w:szCs w:val="15"/>
      </w:rPr>
    </w:lvl>
  </w:abstractNum>
  <w:abstractNum w:abstractNumId="11" w15:restartNumberingAfterBreak="0">
    <w:nsid w:val="2BCA0F42"/>
    <w:multiLevelType w:val="hybridMultilevel"/>
    <w:tmpl w:val="92A69580"/>
    <w:lvl w:ilvl="0" w:tplc="FA4CF1A2">
      <w:start w:val="1"/>
      <w:numFmt w:val="decimal"/>
      <w:pStyle w:val="60"/>
      <w:lvlText w:val="（%1）"/>
      <w:lvlJc w:val="left"/>
      <w:pPr>
        <w:tabs>
          <w:tab w:val="num" w:pos="1021"/>
        </w:tabs>
        <w:ind w:left="0" w:firstLine="420"/>
      </w:pPr>
      <w:rPr>
        <w:rFonts w:ascii="Times New Roman" w:eastAsia="方正书宋_GBK" w:hAnsi="Times New Roman" w:hint="default"/>
      </w:rPr>
    </w:lvl>
    <w:lvl w:ilvl="1" w:tplc="04090019">
      <w:start w:val="1"/>
      <w:numFmt w:val="lowerLetter"/>
      <w:pStyle w:val="60"/>
      <w:lvlText w:val="%2)"/>
      <w:lvlJc w:val="left"/>
      <w:pPr>
        <w:tabs>
          <w:tab w:val="num" w:pos="1200"/>
        </w:tabs>
        <w:ind w:left="1200" w:hanging="36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2" w15:restartNumberingAfterBreak="0">
    <w:nsid w:val="2FF3415D"/>
    <w:multiLevelType w:val="hybridMultilevel"/>
    <w:tmpl w:val="B57CD838"/>
    <w:lvl w:ilvl="0" w:tplc="8D9E5BD6">
      <w:start w:val="1"/>
      <w:numFmt w:val="bullet"/>
      <w:lvlText w:val="•"/>
      <w:lvlJc w:val="left"/>
      <w:pPr>
        <w:tabs>
          <w:tab w:val="num" w:pos="720"/>
        </w:tabs>
        <w:ind w:left="720" w:hanging="360"/>
      </w:pPr>
      <w:rPr>
        <w:rFonts w:ascii="Arial" w:hAnsi="Arial" w:hint="default"/>
      </w:rPr>
    </w:lvl>
    <w:lvl w:ilvl="1" w:tplc="92067D8A" w:tentative="1">
      <w:start w:val="1"/>
      <w:numFmt w:val="bullet"/>
      <w:lvlText w:val="•"/>
      <w:lvlJc w:val="left"/>
      <w:pPr>
        <w:tabs>
          <w:tab w:val="num" w:pos="1440"/>
        </w:tabs>
        <w:ind w:left="1440" w:hanging="360"/>
      </w:pPr>
      <w:rPr>
        <w:rFonts w:ascii="Arial" w:hAnsi="Arial" w:hint="default"/>
      </w:rPr>
    </w:lvl>
    <w:lvl w:ilvl="2" w:tplc="B5980156" w:tentative="1">
      <w:start w:val="1"/>
      <w:numFmt w:val="bullet"/>
      <w:lvlText w:val="•"/>
      <w:lvlJc w:val="left"/>
      <w:pPr>
        <w:tabs>
          <w:tab w:val="num" w:pos="2160"/>
        </w:tabs>
        <w:ind w:left="2160" w:hanging="360"/>
      </w:pPr>
      <w:rPr>
        <w:rFonts w:ascii="Arial" w:hAnsi="Arial" w:hint="default"/>
      </w:rPr>
    </w:lvl>
    <w:lvl w:ilvl="3" w:tplc="80B052D2" w:tentative="1">
      <w:start w:val="1"/>
      <w:numFmt w:val="bullet"/>
      <w:lvlText w:val="•"/>
      <w:lvlJc w:val="left"/>
      <w:pPr>
        <w:tabs>
          <w:tab w:val="num" w:pos="2880"/>
        </w:tabs>
        <w:ind w:left="2880" w:hanging="360"/>
      </w:pPr>
      <w:rPr>
        <w:rFonts w:ascii="Arial" w:hAnsi="Arial" w:hint="default"/>
      </w:rPr>
    </w:lvl>
    <w:lvl w:ilvl="4" w:tplc="AA76F692" w:tentative="1">
      <w:start w:val="1"/>
      <w:numFmt w:val="bullet"/>
      <w:lvlText w:val="•"/>
      <w:lvlJc w:val="left"/>
      <w:pPr>
        <w:tabs>
          <w:tab w:val="num" w:pos="3600"/>
        </w:tabs>
        <w:ind w:left="3600" w:hanging="360"/>
      </w:pPr>
      <w:rPr>
        <w:rFonts w:ascii="Arial" w:hAnsi="Arial" w:hint="default"/>
      </w:rPr>
    </w:lvl>
    <w:lvl w:ilvl="5" w:tplc="CEC03604" w:tentative="1">
      <w:start w:val="1"/>
      <w:numFmt w:val="bullet"/>
      <w:lvlText w:val="•"/>
      <w:lvlJc w:val="left"/>
      <w:pPr>
        <w:tabs>
          <w:tab w:val="num" w:pos="4320"/>
        </w:tabs>
        <w:ind w:left="4320" w:hanging="360"/>
      </w:pPr>
      <w:rPr>
        <w:rFonts w:ascii="Arial" w:hAnsi="Arial" w:hint="default"/>
      </w:rPr>
    </w:lvl>
    <w:lvl w:ilvl="6" w:tplc="C91E0BDE" w:tentative="1">
      <w:start w:val="1"/>
      <w:numFmt w:val="bullet"/>
      <w:lvlText w:val="•"/>
      <w:lvlJc w:val="left"/>
      <w:pPr>
        <w:tabs>
          <w:tab w:val="num" w:pos="5040"/>
        </w:tabs>
        <w:ind w:left="5040" w:hanging="360"/>
      </w:pPr>
      <w:rPr>
        <w:rFonts w:ascii="Arial" w:hAnsi="Arial" w:hint="default"/>
      </w:rPr>
    </w:lvl>
    <w:lvl w:ilvl="7" w:tplc="8B7A37A8" w:tentative="1">
      <w:start w:val="1"/>
      <w:numFmt w:val="bullet"/>
      <w:lvlText w:val="•"/>
      <w:lvlJc w:val="left"/>
      <w:pPr>
        <w:tabs>
          <w:tab w:val="num" w:pos="5760"/>
        </w:tabs>
        <w:ind w:left="5760" w:hanging="360"/>
      </w:pPr>
      <w:rPr>
        <w:rFonts w:ascii="Arial" w:hAnsi="Arial" w:hint="default"/>
      </w:rPr>
    </w:lvl>
    <w:lvl w:ilvl="8" w:tplc="A2BEFC3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5FC3B46"/>
    <w:multiLevelType w:val="multilevel"/>
    <w:tmpl w:val="35FC3B46"/>
    <w:lvl w:ilvl="0">
      <w:numFmt w:val="decimal"/>
      <w:lvlText w:val="%1"/>
      <w:lvlJc w:val="left"/>
      <w:pPr>
        <w:ind w:left="420" w:hanging="420"/>
      </w:pPr>
      <w:rPr>
        <w:rFonts w:hint="eastAsia"/>
      </w:rPr>
    </w:lvl>
    <w:lvl w:ilvl="1">
      <w:start w:val="1"/>
      <w:numFmt w:val="decimal"/>
      <w:lvlText w:val="%1.%2 "/>
      <w:lvlJc w:val="left"/>
      <w:pPr>
        <w:ind w:left="907" w:hanging="907"/>
      </w:pPr>
      <w:rPr>
        <w:rFonts w:hint="eastAsia"/>
      </w:rPr>
    </w:lvl>
    <w:lvl w:ilvl="2">
      <w:start w:val="1"/>
      <w:numFmt w:val="decimal"/>
      <w:lvlText w:val="%1.%2.%3 "/>
      <w:lvlJc w:val="left"/>
      <w:pPr>
        <w:ind w:left="1021" w:hanging="1021"/>
      </w:pPr>
      <w:rPr>
        <w:rFonts w:hint="eastAsia"/>
      </w:rPr>
    </w:lvl>
    <w:lvl w:ilvl="3">
      <w:start w:val="1"/>
      <w:numFmt w:val="decimal"/>
      <w:lvlText w:val="%4."/>
      <w:lvlJc w:val="left"/>
      <w:pPr>
        <w:ind w:left="1788" w:hanging="420"/>
      </w:pPr>
      <w:rPr>
        <w:rFonts w:hint="eastAsia"/>
      </w:rPr>
    </w:lvl>
    <w:lvl w:ilvl="4">
      <w:start w:val="1"/>
      <w:numFmt w:val="lowerLetter"/>
      <w:lvlText w:val="%5)"/>
      <w:lvlJc w:val="left"/>
      <w:pPr>
        <w:ind w:left="2208" w:hanging="420"/>
      </w:pPr>
      <w:rPr>
        <w:rFonts w:hint="eastAsia"/>
      </w:rPr>
    </w:lvl>
    <w:lvl w:ilvl="5">
      <w:start w:val="1"/>
      <w:numFmt w:val="lowerRoman"/>
      <w:lvlText w:val="%6."/>
      <w:lvlJc w:val="right"/>
      <w:pPr>
        <w:ind w:left="2628" w:hanging="420"/>
      </w:pPr>
      <w:rPr>
        <w:rFonts w:hint="eastAsia"/>
      </w:rPr>
    </w:lvl>
    <w:lvl w:ilvl="6">
      <w:start w:val="1"/>
      <w:numFmt w:val="decimal"/>
      <w:lvlText w:val="%7."/>
      <w:lvlJc w:val="left"/>
      <w:pPr>
        <w:ind w:left="3048" w:hanging="420"/>
      </w:pPr>
      <w:rPr>
        <w:rFonts w:hint="eastAsia"/>
      </w:rPr>
    </w:lvl>
    <w:lvl w:ilvl="7">
      <w:start w:val="1"/>
      <w:numFmt w:val="lowerLetter"/>
      <w:lvlText w:val="%8)"/>
      <w:lvlJc w:val="left"/>
      <w:pPr>
        <w:ind w:left="3468" w:hanging="420"/>
      </w:pPr>
      <w:rPr>
        <w:rFonts w:hint="eastAsia"/>
      </w:rPr>
    </w:lvl>
    <w:lvl w:ilvl="8">
      <w:start w:val="1"/>
      <w:numFmt w:val="lowerRoman"/>
      <w:lvlText w:val="%9."/>
      <w:lvlJc w:val="right"/>
      <w:pPr>
        <w:ind w:left="3888" w:hanging="420"/>
      </w:pPr>
      <w:rPr>
        <w:rFonts w:hint="eastAsia"/>
      </w:rPr>
    </w:lvl>
  </w:abstractNum>
  <w:abstractNum w:abstractNumId="14" w15:restartNumberingAfterBreak="0">
    <w:nsid w:val="39215AED"/>
    <w:multiLevelType w:val="multilevel"/>
    <w:tmpl w:val="5816D4A8"/>
    <w:numStyleLink w:val="1"/>
  </w:abstractNum>
  <w:abstractNum w:abstractNumId="15" w15:restartNumberingAfterBreak="0">
    <w:nsid w:val="3BBB3D9E"/>
    <w:multiLevelType w:val="hybridMultilevel"/>
    <w:tmpl w:val="49024272"/>
    <w:lvl w:ilvl="0" w:tplc="463A9C1C">
      <w:start w:val="1"/>
      <w:numFmt w:val="decimal"/>
      <w:pStyle w:val="3"/>
      <w:lvlText w:val="（%1）"/>
      <w:lvlJc w:val="left"/>
      <w:pPr>
        <w:tabs>
          <w:tab w:val="num" w:pos="1021"/>
        </w:tabs>
        <w:ind w:left="0" w:firstLine="420"/>
      </w:pPr>
      <w:rPr>
        <w:rFonts w:ascii="Times New Roman" w:eastAsia="方正书宋_GBK" w:hAnsi="Times New Roman" w:hint="default"/>
      </w:rPr>
    </w:lvl>
    <w:lvl w:ilvl="1" w:tplc="04090019" w:tentative="1">
      <w:start w:val="1"/>
      <w:numFmt w:val="lowerLetter"/>
      <w:lvlText w:val="%2)"/>
      <w:lvlJc w:val="left"/>
      <w:pPr>
        <w:tabs>
          <w:tab w:val="num" w:pos="1264"/>
        </w:tabs>
        <w:ind w:left="1264" w:hanging="420"/>
      </w:pPr>
    </w:lvl>
    <w:lvl w:ilvl="2" w:tplc="0409001B" w:tentative="1">
      <w:start w:val="1"/>
      <w:numFmt w:val="lowerRoman"/>
      <w:lvlText w:val="%3."/>
      <w:lvlJc w:val="righ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9" w:tentative="1">
      <w:start w:val="1"/>
      <w:numFmt w:val="lowerLetter"/>
      <w:lvlText w:val="%5)"/>
      <w:lvlJc w:val="left"/>
      <w:pPr>
        <w:tabs>
          <w:tab w:val="num" w:pos="2524"/>
        </w:tabs>
        <w:ind w:left="2524" w:hanging="420"/>
      </w:pPr>
    </w:lvl>
    <w:lvl w:ilvl="5" w:tplc="0409001B" w:tentative="1">
      <w:start w:val="1"/>
      <w:numFmt w:val="lowerRoman"/>
      <w:lvlText w:val="%6."/>
      <w:lvlJc w:val="righ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9" w:tentative="1">
      <w:start w:val="1"/>
      <w:numFmt w:val="lowerLetter"/>
      <w:lvlText w:val="%8)"/>
      <w:lvlJc w:val="left"/>
      <w:pPr>
        <w:tabs>
          <w:tab w:val="num" w:pos="3784"/>
        </w:tabs>
        <w:ind w:left="3784" w:hanging="420"/>
      </w:pPr>
    </w:lvl>
    <w:lvl w:ilvl="8" w:tplc="0409001B" w:tentative="1">
      <w:start w:val="1"/>
      <w:numFmt w:val="lowerRoman"/>
      <w:lvlText w:val="%9."/>
      <w:lvlJc w:val="right"/>
      <w:pPr>
        <w:tabs>
          <w:tab w:val="num" w:pos="4204"/>
        </w:tabs>
        <w:ind w:left="4204" w:hanging="420"/>
      </w:pPr>
    </w:lvl>
  </w:abstractNum>
  <w:abstractNum w:abstractNumId="16" w15:restartNumberingAfterBreak="0">
    <w:nsid w:val="3F5E34A8"/>
    <w:multiLevelType w:val="multilevel"/>
    <w:tmpl w:val="A2BEBFAC"/>
    <w:numStyleLink w:val="20"/>
  </w:abstractNum>
  <w:abstractNum w:abstractNumId="17" w15:restartNumberingAfterBreak="0">
    <w:nsid w:val="44B10D50"/>
    <w:multiLevelType w:val="hybridMultilevel"/>
    <w:tmpl w:val="D3804CC6"/>
    <w:lvl w:ilvl="0" w:tplc="ABEC130A">
      <w:start w:val="1"/>
      <w:numFmt w:val="decimal"/>
      <w:lvlText w:val="（%1）"/>
      <w:lvlJc w:val="left"/>
      <w:pPr>
        <w:tabs>
          <w:tab w:val="num" w:pos="1021"/>
        </w:tabs>
        <w:ind w:left="0" w:firstLine="420"/>
      </w:pPr>
      <w:rPr>
        <w:rFonts w:ascii="Times New Roman" w:eastAsia="方正书宋_GBK" w:hAnsi="Times New Roman" w:hint="default"/>
      </w:rPr>
    </w:lvl>
    <w:lvl w:ilvl="1" w:tplc="04090019" w:tentative="1">
      <w:start w:val="1"/>
      <w:numFmt w:val="lowerLetter"/>
      <w:lvlText w:val="%2)"/>
      <w:lvlJc w:val="left"/>
      <w:pPr>
        <w:tabs>
          <w:tab w:val="num" w:pos="1708"/>
        </w:tabs>
        <w:ind w:left="1708" w:hanging="420"/>
      </w:pPr>
    </w:lvl>
    <w:lvl w:ilvl="2" w:tplc="0409001B" w:tentative="1">
      <w:start w:val="1"/>
      <w:numFmt w:val="lowerRoman"/>
      <w:lvlText w:val="%3."/>
      <w:lvlJc w:val="right"/>
      <w:pPr>
        <w:tabs>
          <w:tab w:val="num" w:pos="2128"/>
        </w:tabs>
        <w:ind w:left="2128" w:hanging="420"/>
      </w:pPr>
    </w:lvl>
    <w:lvl w:ilvl="3" w:tplc="0409000F" w:tentative="1">
      <w:start w:val="1"/>
      <w:numFmt w:val="decimal"/>
      <w:lvlText w:val="%4."/>
      <w:lvlJc w:val="left"/>
      <w:pPr>
        <w:tabs>
          <w:tab w:val="num" w:pos="2548"/>
        </w:tabs>
        <w:ind w:left="2548" w:hanging="420"/>
      </w:pPr>
    </w:lvl>
    <w:lvl w:ilvl="4" w:tplc="04090019" w:tentative="1">
      <w:start w:val="1"/>
      <w:numFmt w:val="lowerLetter"/>
      <w:lvlText w:val="%5)"/>
      <w:lvlJc w:val="left"/>
      <w:pPr>
        <w:tabs>
          <w:tab w:val="num" w:pos="2968"/>
        </w:tabs>
        <w:ind w:left="2968" w:hanging="420"/>
      </w:pPr>
    </w:lvl>
    <w:lvl w:ilvl="5" w:tplc="0409001B" w:tentative="1">
      <w:start w:val="1"/>
      <w:numFmt w:val="lowerRoman"/>
      <w:lvlText w:val="%6."/>
      <w:lvlJc w:val="right"/>
      <w:pPr>
        <w:tabs>
          <w:tab w:val="num" w:pos="3388"/>
        </w:tabs>
        <w:ind w:left="3388" w:hanging="420"/>
      </w:pPr>
    </w:lvl>
    <w:lvl w:ilvl="6" w:tplc="0409000F" w:tentative="1">
      <w:start w:val="1"/>
      <w:numFmt w:val="decimal"/>
      <w:lvlText w:val="%7."/>
      <w:lvlJc w:val="left"/>
      <w:pPr>
        <w:tabs>
          <w:tab w:val="num" w:pos="3808"/>
        </w:tabs>
        <w:ind w:left="3808" w:hanging="420"/>
      </w:pPr>
    </w:lvl>
    <w:lvl w:ilvl="7" w:tplc="04090019" w:tentative="1">
      <w:start w:val="1"/>
      <w:numFmt w:val="lowerLetter"/>
      <w:lvlText w:val="%8)"/>
      <w:lvlJc w:val="left"/>
      <w:pPr>
        <w:tabs>
          <w:tab w:val="num" w:pos="4228"/>
        </w:tabs>
        <w:ind w:left="4228" w:hanging="420"/>
      </w:pPr>
    </w:lvl>
    <w:lvl w:ilvl="8" w:tplc="0409001B" w:tentative="1">
      <w:start w:val="1"/>
      <w:numFmt w:val="lowerRoman"/>
      <w:lvlText w:val="%9."/>
      <w:lvlJc w:val="right"/>
      <w:pPr>
        <w:tabs>
          <w:tab w:val="num" w:pos="4648"/>
        </w:tabs>
        <w:ind w:left="4648" w:hanging="420"/>
      </w:pPr>
    </w:lvl>
  </w:abstractNum>
  <w:abstractNum w:abstractNumId="18" w15:restartNumberingAfterBreak="0">
    <w:nsid w:val="46154776"/>
    <w:multiLevelType w:val="hybridMultilevel"/>
    <w:tmpl w:val="B73CEC72"/>
    <w:lvl w:ilvl="0" w:tplc="7898CE58">
      <w:start w:val="1"/>
      <w:numFmt w:val="decimal"/>
      <w:pStyle w:val="10"/>
      <w:lvlText w:val="（%1）"/>
      <w:lvlJc w:val="left"/>
      <w:pPr>
        <w:tabs>
          <w:tab w:val="num" w:pos="1021"/>
        </w:tabs>
        <w:ind w:left="0" w:firstLine="420"/>
      </w:pPr>
      <w:rPr>
        <w:rFonts w:ascii="Times New Roman" w:eastAsia="方正书宋_GBK" w:hAnsi="Times New Roman" w:hint="default"/>
      </w:rPr>
    </w:lvl>
    <w:lvl w:ilvl="1" w:tplc="57BE968A">
      <w:start w:val="1"/>
      <w:numFmt w:val="decimal"/>
      <w:pStyle w:val="a0"/>
      <w:lvlText w:val="%2、"/>
      <w:lvlJc w:val="left"/>
      <w:pPr>
        <w:tabs>
          <w:tab w:val="num" w:pos="740"/>
        </w:tabs>
        <w:ind w:left="740" w:hanging="360"/>
      </w:pPr>
      <w:rPr>
        <w:rFonts w:hint="eastAsia"/>
      </w:rPr>
    </w:lvl>
    <w:lvl w:ilvl="2" w:tplc="0409001B" w:tentative="1">
      <w:start w:val="1"/>
      <w:numFmt w:val="lowerRoman"/>
      <w:lvlText w:val="%3."/>
      <w:lvlJc w:val="right"/>
      <w:pPr>
        <w:tabs>
          <w:tab w:val="num" w:pos="1220"/>
        </w:tabs>
        <w:ind w:left="1220" w:hanging="420"/>
      </w:pPr>
    </w:lvl>
    <w:lvl w:ilvl="3" w:tplc="0409000F" w:tentative="1">
      <w:start w:val="1"/>
      <w:numFmt w:val="decimal"/>
      <w:lvlText w:val="%4."/>
      <w:lvlJc w:val="left"/>
      <w:pPr>
        <w:tabs>
          <w:tab w:val="num" w:pos="1640"/>
        </w:tabs>
        <w:ind w:left="1640" w:hanging="420"/>
      </w:pPr>
    </w:lvl>
    <w:lvl w:ilvl="4" w:tplc="04090019" w:tentative="1">
      <w:start w:val="1"/>
      <w:numFmt w:val="lowerLetter"/>
      <w:lvlText w:val="%5)"/>
      <w:lvlJc w:val="left"/>
      <w:pPr>
        <w:tabs>
          <w:tab w:val="num" w:pos="2060"/>
        </w:tabs>
        <w:ind w:left="2060" w:hanging="420"/>
      </w:pPr>
    </w:lvl>
    <w:lvl w:ilvl="5" w:tplc="0409001B" w:tentative="1">
      <w:start w:val="1"/>
      <w:numFmt w:val="lowerRoman"/>
      <w:lvlText w:val="%6."/>
      <w:lvlJc w:val="right"/>
      <w:pPr>
        <w:tabs>
          <w:tab w:val="num" w:pos="2480"/>
        </w:tabs>
        <w:ind w:left="2480" w:hanging="420"/>
      </w:pPr>
    </w:lvl>
    <w:lvl w:ilvl="6" w:tplc="0409000F" w:tentative="1">
      <w:start w:val="1"/>
      <w:numFmt w:val="decimal"/>
      <w:lvlText w:val="%7."/>
      <w:lvlJc w:val="left"/>
      <w:pPr>
        <w:tabs>
          <w:tab w:val="num" w:pos="2900"/>
        </w:tabs>
        <w:ind w:left="2900" w:hanging="420"/>
      </w:pPr>
    </w:lvl>
    <w:lvl w:ilvl="7" w:tplc="04090019" w:tentative="1">
      <w:start w:val="1"/>
      <w:numFmt w:val="lowerLetter"/>
      <w:lvlText w:val="%8)"/>
      <w:lvlJc w:val="left"/>
      <w:pPr>
        <w:tabs>
          <w:tab w:val="num" w:pos="3320"/>
        </w:tabs>
        <w:ind w:left="3320" w:hanging="420"/>
      </w:pPr>
    </w:lvl>
    <w:lvl w:ilvl="8" w:tplc="0409001B" w:tentative="1">
      <w:start w:val="1"/>
      <w:numFmt w:val="lowerRoman"/>
      <w:lvlText w:val="%9."/>
      <w:lvlJc w:val="right"/>
      <w:pPr>
        <w:tabs>
          <w:tab w:val="num" w:pos="3740"/>
        </w:tabs>
        <w:ind w:left="3740" w:hanging="420"/>
      </w:pPr>
    </w:lvl>
  </w:abstractNum>
  <w:abstractNum w:abstractNumId="19" w15:restartNumberingAfterBreak="0">
    <w:nsid w:val="52B52E0A"/>
    <w:multiLevelType w:val="hybridMultilevel"/>
    <w:tmpl w:val="FD9E43DE"/>
    <w:lvl w:ilvl="0" w:tplc="280CB5BC">
      <w:start w:val="1"/>
      <w:numFmt w:val="bullet"/>
      <w:lvlText w:val="•"/>
      <w:lvlJc w:val="left"/>
      <w:pPr>
        <w:tabs>
          <w:tab w:val="num" w:pos="720"/>
        </w:tabs>
        <w:ind w:left="720" w:hanging="360"/>
      </w:pPr>
      <w:rPr>
        <w:rFonts w:ascii="Arial" w:hAnsi="Arial" w:hint="default"/>
      </w:rPr>
    </w:lvl>
    <w:lvl w:ilvl="1" w:tplc="6064651A" w:tentative="1">
      <w:start w:val="1"/>
      <w:numFmt w:val="bullet"/>
      <w:lvlText w:val="•"/>
      <w:lvlJc w:val="left"/>
      <w:pPr>
        <w:tabs>
          <w:tab w:val="num" w:pos="1440"/>
        </w:tabs>
        <w:ind w:left="1440" w:hanging="360"/>
      </w:pPr>
      <w:rPr>
        <w:rFonts w:ascii="Arial" w:hAnsi="Arial" w:hint="default"/>
      </w:rPr>
    </w:lvl>
    <w:lvl w:ilvl="2" w:tplc="255A711A" w:tentative="1">
      <w:start w:val="1"/>
      <w:numFmt w:val="bullet"/>
      <w:lvlText w:val="•"/>
      <w:lvlJc w:val="left"/>
      <w:pPr>
        <w:tabs>
          <w:tab w:val="num" w:pos="2160"/>
        </w:tabs>
        <w:ind w:left="2160" w:hanging="360"/>
      </w:pPr>
      <w:rPr>
        <w:rFonts w:ascii="Arial" w:hAnsi="Arial" w:hint="default"/>
      </w:rPr>
    </w:lvl>
    <w:lvl w:ilvl="3" w:tplc="4DC27584" w:tentative="1">
      <w:start w:val="1"/>
      <w:numFmt w:val="bullet"/>
      <w:lvlText w:val="•"/>
      <w:lvlJc w:val="left"/>
      <w:pPr>
        <w:tabs>
          <w:tab w:val="num" w:pos="2880"/>
        </w:tabs>
        <w:ind w:left="2880" w:hanging="360"/>
      </w:pPr>
      <w:rPr>
        <w:rFonts w:ascii="Arial" w:hAnsi="Arial" w:hint="default"/>
      </w:rPr>
    </w:lvl>
    <w:lvl w:ilvl="4" w:tplc="E1260D92" w:tentative="1">
      <w:start w:val="1"/>
      <w:numFmt w:val="bullet"/>
      <w:lvlText w:val="•"/>
      <w:lvlJc w:val="left"/>
      <w:pPr>
        <w:tabs>
          <w:tab w:val="num" w:pos="3600"/>
        </w:tabs>
        <w:ind w:left="3600" w:hanging="360"/>
      </w:pPr>
      <w:rPr>
        <w:rFonts w:ascii="Arial" w:hAnsi="Arial" w:hint="default"/>
      </w:rPr>
    </w:lvl>
    <w:lvl w:ilvl="5" w:tplc="DC80B46A" w:tentative="1">
      <w:start w:val="1"/>
      <w:numFmt w:val="bullet"/>
      <w:lvlText w:val="•"/>
      <w:lvlJc w:val="left"/>
      <w:pPr>
        <w:tabs>
          <w:tab w:val="num" w:pos="4320"/>
        </w:tabs>
        <w:ind w:left="4320" w:hanging="360"/>
      </w:pPr>
      <w:rPr>
        <w:rFonts w:ascii="Arial" w:hAnsi="Arial" w:hint="default"/>
      </w:rPr>
    </w:lvl>
    <w:lvl w:ilvl="6" w:tplc="BD448066" w:tentative="1">
      <w:start w:val="1"/>
      <w:numFmt w:val="bullet"/>
      <w:lvlText w:val="•"/>
      <w:lvlJc w:val="left"/>
      <w:pPr>
        <w:tabs>
          <w:tab w:val="num" w:pos="5040"/>
        </w:tabs>
        <w:ind w:left="5040" w:hanging="360"/>
      </w:pPr>
      <w:rPr>
        <w:rFonts w:ascii="Arial" w:hAnsi="Arial" w:hint="default"/>
      </w:rPr>
    </w:lvl>
    <w:lvl w:ilvl="7" w:tplc="5E7E67F8" w:tentative="1">
      <w:start w:val="1"/>
      <w:numFmt w:val="bullet"/>
      <w:lvlText w:val="•"/>
      <w:lvlJc w:val="left"/>
      <w:pPr>
        <w:tabs>
          <w:tab w:val="num" w:pos="5760"/>
        </w:tabs>
        <w:ind w:left="5760" w:hanging="360"/>
      </w:pPr>
      <w:rPr>
        <w:rFonts w:ascii="Arial" w:hAnsi="Arial" w:hint="default"/>
      </w:rPr>
    </w:lvl>
    <w:lvl w:ilvl="8" w:tplc="F8D6E9C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6D86246"/>
    <w:multiLevelType w:val="hybridMultilevel"/>
    <w:tmpl w:val="E2D8FC3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80C10BA"/>
    <w:multiLevelType w:val="hybridMultilevel"/>
    <w:tmpl w:val="D5D2890C"/>
    <w:lvl w:ilvl="0" w:tplc="5818E9DA">
      <w:start w:val="1"/>
      <w:numFmt w:val="decimal"/>
      <w:pStyle w:val="50"/>
      <w:lvlText w:val="（%1）"/>
      <w:lvlJc w:val="left"/>
      <w:pPr>
        <w:tabs>
          <w:tab w:val="num" w:pos="1021"/>
        </w:tabs>
        <w:ind w:left="0" w:firstLine="420"/>
      </w:pPr>
      <w:rPr>
        <w:rFonts w:ascii="Times New Roman" w:eastAsia="方正书宋_GBK"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5840538A"/>
    <w:multiLevelType w:val="multilevel"/>
    <w:tmpl w:val="5816D4A8"/>
    <w:numStyleLink w:val="1"/>
  </w:abstractNum>
  <w:abstractNum w:abstractNumId="23" w15:restartNumberingAfterBreak="0">
    <w:nsid w:val="59CB0CA1"/>
    <w:multiLevelType w:val="hybridMultilevel"/>
    <w:tmpl w:val="80A6F338"/>
    <w:lvl w:ilvl="0" w:tplc="B4FCC92E">
      <w:start w:val="1"/>
      <w:numFmt w:val="decimal"/>
      <w:pStyle w:val="70"/>
      <w:lvlText w:val="（%1）"/>
      <w:lvlJc w:val="left"/>
      <w:pPr>
        <w:tabs>
          <w:tab w:val="num" w:pos="1021"/>
        </w:tabs>
        <w:ind w:left="0" w:firstLine="420"/>
      </w:pPr>
      <w:rPr>
        <w:rFonts w:ascii="Times New Roman" w:eastAsia="方正书宋_GBK" w:hAnsi="Times New Roman" w:hint="default"/>
      </w:rPr>
    </w:lvl>
    <w:lvl w:ilvl="1" w:tplc="04090019" w:tentative="1">
      <w:start w:val="1"/>
      <w:numFmt w:val="lowerLetter"/>
      <w:lvlText w:val="%2)"/>
      <w:lvlJc w:val="left"/>
      <w:pPr>
        <w:tabs>
          <w:tab w:val="num" w:pos="1272"/>
        </w:tabs>
        <w:ind w:left="1272" w:hanging="420"/>
      </w:pPr>
    </w:lvl>
    <w:lvl w:ilvl="2" w:tplc="0409001B" w:tentative="1">
      <w:start w:val="1"/>
      <w:numFmt w:val="lowerRoman"/>
      <w:lvlText w:val="%3."/>
      <w:lvlJc w:val="right"/>
      <w:pPr>
        <w:tabs>
          <w:tab w:val="num" w:pos="1692"/>
        </w:tabs>
        <w:ind w:left="1692" w:hanging="420"/>
      </w:pPr>
    </w:lvl>
    <w:lvl w:ilvl="3" w:tplc="0409000F" w:tentative="1">
      <w:start w:val="1"/>
      <w:numFmt w:val="decimal"/>
      <w:lvlText w:val="%4."/>
      <w:lvlJc w:val="left"/>
      <w:pPr>
        <w:tabs>
          <w:tab w:val="num" w:pos="2112"/>
        </w:tabs>
        <w:ind w:left="2112" w:hanging="420"/>
      </w:pPr>
    </w:lvl>
    <w:lvl w:ilvl="4" w:tplc="04090019" w:tentative="1">
      <w:start w:val="1"/>
      <w:numFmt w:val="lowerLetter"/>
      <w:lvlText w:val="%5)"/>
      <w:lvlJc w:val="left"/>
      <w:pPr>
        <w:tabs>
          <w:tab w:val="num" w:pos="2532"/>
        </w:tabs>
        <w:ind w:left="2532" w:hanging="420"/>
      </w:pPr>
    </w:lvl>
    <w:lvl w:ilvl="5" w:tplc="0409001B" w:tentative="1">
      <w:start w:val="1"/>
      <w:numFmt w:val="lowerRoman"/>
      <w:lvlText w:val="%6."/>
      <w:lvlJc w:val="right"/>
      <w:pPr>
        <w:tabs>
          <w:tab w:val="num" w:pos="2952"/>
        </w:tabs>
        <w:ind w:left="2952" w:hanging="420"/>
      </w:pPr>
    </w:lvl>
    <w:lvl w:ilvl="6" w:tplc="0409000F" w:tentative="1">
      <w:start w:val="1"/>
      <w:numFmt w:val="decimal"/>
      <w:lvlText w:val="%7."/>
      <w:lvlJc w:val="left"/>
      <w:pPr>
        <w:tabs>
          <w:tab w:val="num" w:pos="3372"/>
        </w:tabs>
        <w:ind w:left="3372" w:hanging="420"/>
      </w:pPr>
    </w:lvl>
    <w:lvl w:ilvl="7" w:tplc="04090019" w:tentative="1">
      <w:start w:val="1"/>
      <w:numFmt w:val="lowerLetter"/>
      <w:lvlText w:val="%8)"/>
      <w:lvlJc w:val="left"/>
      <w:pPr>
        <w:tabs>
          <w:tab w:val="num" w:pos="3792"/>
        </w:tabs>
        <w:ind w:left="3792" w:hanging="420"/>
      </w:pPr>
    </w:lvl>
    <w:lvl w:ilvl="8" w:tplc="0409001B" w:tentative="1">
      <w:start w:val="1"/>
      <w:numFmt w:val="lowerRoman"/>
      <w:lvlText w:val="%9."/>
      <w:lvlJc w:val="right"/>
      <w:pPr>
        <w:tabs>
          <w:tab w:val="num" w:pos="4212"/>
        </w:tabs>
        <w:ind w:left="4212" w:hanging="420"/>
      </w:pPr>
    </w:lvl>
  </w:abstractNum>
  <w:abstractNum w:abstractNumId="24" w15:restartNumberingAfterBreak="0">
    <w:nsid w:val="5A536A89"/>
    <w:multiLevelType w:val="multilevel"/>
    <w:tmpl w:val="5816D4A8"/>
    <w:numStyleLink w:val="1"/>
  </w:abstractNum>
  <w:abstractNum w:abstractNumId="25" w15:restartNumberingAfterBreak="0">
    <w:nsid w:val="5BEE0D8C"/>
    <w:multiLevelType w:val="hybridMultilevel"/>
    <w:tmpl w:val="DC5EB026"/>
    <w:lvl w:ilvl="0" w:tplc="CE367FF2">
      <w:start w:val="1"/>
      <w:numFmt w:val="decimal"/>
      <w:pStyle w:val="81"/>
      <w:lvlText w:val="（%1）"/>
      <w:lvlJc w:val="left"/>
      <w:pPr>
        <w:tabs>
          <w:tab w:val="num" w:pos="1021"/>
        </w:tabs>
        <w:ind w:left="0" w:firstLine="420"/>
      </w:pPr>
      <w:rPr>
        <w:rFonts w:ascii="Times New Roman" w:eastAsia="方正书宋_GBK"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1287C97"/>
    <w:multiLevelType w:val="hybridMultilevel"/>
    <w:tmpl w:val="F988A032"/>
    <w:lvl w:ilvl="0" w:tplc="EB023496">
      <w:start w:val="1"/>
      <w:numFmt w:val="decimal"/>
      <w:pStyle w:val="71"/>
      <w:lvlText w:val="%1）"/>
      <w:lvlJc w:val="left"/>
      <w:pPr>
        <w:tabs>
          <w:tab w:val="num" w:pos="794"/>
        </w:tabs>
        <w:ind w:left="0" w:firstLine="420"/>
      </w:pPr>
      <w:rPr>
        <w:rFonts w:ascii="Times New Roman" w:eastAsia="方正书宋_GBK"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4457ECA"/>
    <w:multiLevelType w:val="multilevel"/>
    <w:tmpl w:val="A2BEBFAC"/>
    <w:styleLink w:val="20"/>
    <w:lvl w:ilvl="0">
      <w:start w:val="1"/>
      <w:numFmt w:val="decimal"/>
      <w:pStyle w:val="61"/>
      <w:lvlText w:val="%1）"/>
      <w:lvlJc w:val="left"/>
      <w:pPr>
        <w:tabs>
          <w:tab w:val="num" w:pos="794"/>
        </w:tabs>
        <w:ind w:left="0" w:firstLine="420"/>
      </w:pPr>
      <w:rPr>
        <w:rFonts w:hint="eastAsia"/>
      </w:rPr>
    </w:lvl>
    <w:lvl w:ilvl="1">
      <w:start w:val="1"/>
      <w:numFmt w:val="decimal"/>
      <w:lvlText w:val="%2）"/>
      <w:lvlJc w:val="left"/>
      <w:pPr>
        <w:tabs>
          <w:tab w:val="num" w:pos="794"/>
        </w:tabs>
        <w:ind w:left="0" w:firstLine="420"/>
      </w:pPr>
      <w:rPr>
        <w:rFonts w:hint="eastAsia"/>
      </w:rPr>
    </w:lvl>
    <w:lvl w:ilvl="2">
      <w:start w:val="1"/>
      <w:numFmt w:val="lowerRoman"/>
      <w:lvlText w:val="%3."/>
      <w:lvlJc w:val="right"/>
      <w:pPr>
        <w:ind w:left="0" w:firstLine="420"/>
      </w:pPr>
      <w:rPr>
        <w:rFonts w:hint="eastAsia"/>
      </w:rPr>
    </w:lvl>
    <w:lvl w:ilvl="3">
      <w:start w:val="1"/>
      <w:numFmt w:val="decimal"/>
      <w:lvlText w:val="%4."/>
      <w:lvlJc w:val="left"/>
      <w:pPr>
        <w:ind w:left="0" w:firstLine="420"/>
      </w:pPr>
      <w:rPr>
        <w:rFonts w:hint="eastAsia"/>
      </w:rPr>
    </w:lvl>
    <w:lvl w:ilvl="4">
      <w:start w:val="1"/>
      <w:numFmt w:val="lowerLetter"/>
      <w:lvlText w:val="%5)"/>
      <w:lvlJc w:val="left"/>
      <w:pPr>
        <w:ind w:left="0" w:firstLine="420"/>
      </w:pPr>
      <w:rPr>
        <w:rFonts w:hint="eastAsia"/>
      </w:rPr>
    </w:lvl>
    <w:lvl w:ilvl="5">
      <w:start w:val="1"/>
      <w:numFmt w:val="lowerRoman"/>
      <w:lvlText w:val="%6."/>
      <w:lvlJc w:val="right"/>
      <w:pPr>
        <w:ind w:left="0" w:firstLine="420"/>
      </w:pPr>
      <w:rPr>
        <w:rFonts w:hint="eastAsia"/>
      </w:rPr>
    </w:lvl>
    <w:lvl w:ilvl="6">
      <w:start w:val="1"/>
      <w:numFmt w:val="decimal"/>
      <w:lvlText w:val="%7."/>
      <w:lvlJc w:val="left"/>
      <w:pPr>
        <w:ind w:left="0" w:firstLine="420"/>
      </w:pPr>
      <w:rPr>
        <w:rFonts w:hint="eastAsia"/>
      </w:rPr>
    </w:lvl>
    <w:lvl w:ilvl="7">
      <w:start w:val="1"/>
      <w:numFmt w:val="lowerLetter"/>
      <w:lvlText w:val="%8)"/>
      <w:lvlJc w:val="left"/>
      <w:pPr>
        <w:ind w:left="0" w:firstLine="420"/>
      </w:pPr>
      <w:rPr>
        <w:rFonts w:hint="eastAsia"/>
      </w:rPr>
    </w:lvl>
    <w:lvl w:ilvl="8">
      <w:start w:val="1"/>
      <w:numFmt w:val="lowerRoman"/>
      <w:lvlText w:val="%9."/>
      <w:lvlJc w:val="right"/>
      <w:pPr>
        <w:ind w:left="0" w:firstLine="420"/>
      </w:pPr>
      <w:rPr>
        <w:rFonts w:hint="eastAsia"/>
      </w:rPr>
    </w:lvl>
  </w:abstractNum>
  <w:abstractNum w:abstractNumId="28" w15:restartNumberingAfterBreak="0">
    <w:nsid w:val="64E57919"/>
    <w:multiLevelType w:val="multilevel"/>
    <w:tmpl w:val="5816D4A8"/>
    <w:numStyleLink w:val="1"/>
  </w:abstractNum>
  <w:abstractNum w:abstractNumId="29" w15:restartNumberingAfterBreak="0">
    <w:nsid w:val="66B02F0A"/>
    <w:multiLevelType w:val="hybridMultilevel"/>
    <w:tmpl w:val="9EDCD154"/>
    <w:lvl w:ilvl="0" w:tplc="0ECA9FCC">
      <w:start w:val="1"/>
      <w:numFmt w:val="bullet"/>
      <w:lvlText w:val="•"/>
      <w:lvlJc w:val="left"/>
      <w:pPr>
        <w:tabs>
          <w:tab w:val="num" w:pos="720"/>
        </w:tabs>
        <w:ind w:left="720" w:hanging="360"/>
      </w:pPr>
      <w:rPr>
        <w:rFonts w:ascii="Arial" w:hAnsi="Arial" w:hint="default"/>
      </w:rPr>
    </w:lvl>
    <w:lvl w:ilvl="1" w:tplc="D7265018" w:tentative="1">
      <w:start w:val="1"/>
      <w:numFmt w:val="bullet"/>
      <w:lvlText w:val="•"/>
      <w:lvlJc w:val="left"/>
      <w:pPr>
        <w:tabs>
          <w:tab w:val="num" w:pos="1440"/>
        </w:tabs>
        <w:ind w:left="1440" w:hanging="360"/>
      </w:pPr>
      <w:rPr>
        <w:rFonts w:ascii="Arial" w:hAnsi="Arial" w:hint="default"/>
      </w:rPr>
    </w:lvl>
    <w:lvl w:ilvl="2" w:tplc="017EB7EE" w:tentative="1">
      <w:start w:val="1"/>
      <w:numFmt w:val="bullet"/>
      <w:lvlText w:val="•"/>
      <w:lvlJc w:val="left"/>
      <w:pPr>
        <w:tabs>
          <w:tab w:val="num" w:pos="2160"/>
        </w:tabs>
        <w:ind w:left="2160" w:hanging="360"/>
      </w:pPr>
      <w:rPr>
        <w:rFonts w:ascii="Arial" w:hAnsi="Arial" w:hint="default"/>
      </w:rPr>
    </w:lvl>
    <w:lvl w:ilvl="3" w:tplc="B2CCC358" w:tentative="1">
      <w:start w:val="1"/>
      <w:numFmt w:val="bullet"/>
      <w:lvlText w:val="•"/>
      <w:lvlJc w:val="left"/>
      <w:pPr>
        <w:tabs>
          <w:tab w:val="num" w:pos="2880"/>
        </w:tabs>
        <w:ind w:left="2880" w:hanging="360"/>
      </w:pPr>
      <w:rPr>
        <w:rFonts w:ascii="Arial" w:hAnsi="Arial" w:hint="default"/>
      </w:rPr>
    </w:lvl>
    <w:lvl w:ilvl="4" w:tplc="92E4DBC4" w:tentative="1">
      <w:start w:val="1"/>
      <w:numFmt w:val="bullet"/>
      <w:lvlText w:val="•"/>
      <w:lvlJc w:val="left"/>
      <w:pPr>
        <w:tabs>
          <w:tab w:val="num" w:pos="3600"/>
        </w:tabs>
        <w:ind w:left="3600" w:hanging="360"/>
      </w:pPr>
      <w:rPr>
        <w:rFonts w:ascii="Arial" w:hAnsi="Arial" w:hint="default"/>
      </w:rPr>
    </w:lvl>
    <w:lvl w:ilvl="5" w:tplc="68A85366" w:tentative="1">
      <w:start w:val="1"/>
      <w:numFmt w:val="bullet"/>
      <w:lvlText w:val="•"/>
      <w:lvlJc w:val="left"/>
      <w:pPr>
        <w:tabs>
          <w:tab w:val="num" w:pos="4320"/>
        </w:tabs>
        <w:ind w:left="4320" w:hanging="360"/>
      </w:pPr>
      <w:rPr>
        <w:rFonts w:ascii="Arial" w:hAnsi="Arial" w:hint="default"/>
      </w:rPr>
    </w:lvl>
    <w:lvl w:ilvl="6" w:tplc="D4264F82" w:tentative="1">
      <w:start w:val="1"/>
      <w:numFmt w:val="bullet"/>
      <w:lvlText w:val="•"/>
      <w:lvlJc w:val="left"/>
      <w:pPr>
        <w:tabs>
          <w:tab w:val="num" w:pos="5040"/>
        </w:tabs>
        <w:ind w:left="5040" w:hanging="360"/>
      </w:pPr>
      <w:rPr>
        <w:rFonts w:ascii="Arial" w:hAnsi="Arial" w:hint="default"/>
      </w:rPr>
    </w:lvl>
    <w:lvl w:ilvl="7" w:tplc="8F80B1EA" w:tentative="1">
      <w:start w:val="1"/>
      <w:numFmt w:val="bullet"/>
      <w:lvlText w:val="•"/>
      <w:lvlJc w:val="left"/>
      <w:pPr>
        <w:tabs>
          <w:tab w:val="num" w:pos="5760"/>
        </w:tabs>
        <w:ind w:left="5760" w:hanging="360"/>
      </w:pPr>
      <w:rPr>
        <w:rFonts w:ascii="Arial" w:hAnsi="Arial" w:hint="default"/>
      </w:rPr>
    </w:lvl>
    <w:lvl w:ilvl="8" w:tplc="0F520C9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FE7491D"/>
    <w:multiLevelType w:val="multilevel"/>
    <w:tmpl w:val="FC1C832C"/>
    <w:lvl w:ilvl="0">
      <w:start w:val="1"/>
      <w:numFmt w:val="decimal"/>
      <w:pStyle w:val="11"/>
      <w:lvlText w:val="%1"/>
      <w:lvlJc w:val="left"/>
      <w:pPr>
        <w:tabs>
          <w:tab w:val="num" w:pos="360"/>
        </w:tabs>
        <w:ind w:left="357" w:hanging="357"/>
      </w:pPr>
      <w:rPr>
        <w:rFonts w:hint="eastAsia"/>
      </w:rPr>
    </w:lvl>
    <w:lvl w:ilvl="1">
      <w:start w:val="1"/>
      <w:numFmt w:val="decimal"/>
      <w:pStyle w:val="21"/>
      <w:lvlText w:val="%1.%2"/>
      <w:lvlJc w:val="left"/>
      <w:pPr>
        <w:tabs>
          <w:tab w:val="num" w:pos="506"/>
        </w:tabs>
        <w:ind w:left="505" w:hanging="505"/>
      </w:pPr>
      <w:rPr>
        <w:rFonts w:hint="eastAsia"/>
      </w:rPr>
    </w:lvl>
    <w:lvl w:ilvl="2">
      <w:start w:val="1"/>
      <w:numFmt w:val="decimal"/>
      <w:pStyle w:val="30"/>
      <w:lvlText w:val="%1.%2.%3"/>
      <w:lvlJc w:val="left"/>
      <w:pPr>
        <w:tabs>
          <w:tab w:val="num" w:pos="624"/>
        </w:tabs>
        <w:ind w:left="624" w:hanging="624"/>
      </w:pPr>
      <w:rPr>
        <w:rFonts w:hint="eastAsia"/>
      </w:rPr>
    </w:lvl>
    <w:lvl w:ilvl="3">
      <w:start w:val="1"/>
      <w:numFmt w:val="decimal"/>
      <w:pStyle w:val="40"/>
      <w:lvlText w:val="%1.%2.%3.%4"/>
      <w:lvlJc w:val="left"/>
      <w:pPr>
        <w:tabs>
          <w:tab w:val="num" w:pos="794"/>
        </w:tabs>
        <w:ind w:left="794" w:hanging="79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1" w15:restartNumberingAfterBreak="0">
    <w:nsid w:val="701D4B6E"/>
    <w:multiLevelType w:val="multilevel"/>
    <w:tmpl w:val="701D4B6E"/>
    <w:lvl w:ilvl="0">
      <w:start w:val="1"/>
      <w:numFmt w:val="decimal"/>
      <w:lvlText w:val="[%1]"/>
      <w:lvlJc w:val="left"/>
      <w:pPr>
        <w:tabs>
          <w:tab w:val="num" w:pos="454"/>
        </w:tabs>
        <w:ind w:left="454" w:hanging="454"/>
      </w:pPr>
      <w:rPr>
        <w:rFonts w:ascii="Times New Roman" w:eastAsia="宋体" w:hAnsi="Times New Roman" w:hint="default"/>
        <w:sz w:val="15"/>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50B6D5E"/>
    <w:multiLevelType w:val="multilevel"/>
    <w:tmpl w:val="5816D4A8"/>
    <w:numStyleLink w:val="1"/>
  </w:abstractNum>
  <w:abstractNum w:abstractNumId="33" w15:restartNumberingAfterBreak="0">
    <w:nsid w:val="7775051D"/>
    <w:multiLevelType w:val="hybridMultilevel"/>
    <w:tmpl w:val="D7080570"/>
    <w:lvl w:ilvl="0" w:tplc="F0EA0B14">
      <w:start w:val="1"/>
      <w:numFmt w:val="bullet"/>
      <w:lvlText w:val="•"/>
      <w:lvlJc w:val="left"/>
      <w:pPr>
        <w:tabs>
          <w:tab w:val="num" w:pos="720"/>
        </w:tabs>
        <w:ind w:left="720" w:hanging="360"/>
      </w:pPr>
      <w:rPr>
        <w:rFonts w:ascii="Arial" w:hAnsi="Arial" w:hint="default"/>
      </w:rPr>
    </w:lvl>
    <w:lvl w:ilvl="1" w:tplc="5FA47348" w:tentative="1">
      <w:start w:val="1"/>
      <w:numFmt w:val="bullet"/>
      <w:lvlText w:val="•"/>
      <w:lvlJc w:val="left"/>
      <w:pPr>
        <w:tabs>
          <w:tab w:val="num" w:pos="1440"/>
        </w:tabs>
        <w:ind w:left="1440" w:hanging="360"/>
      </w:pPr>
      <w:rPr>
        <w:rFonts w:ascii="Arial" w:hAnsi="Arial" w:hint="default"/>
      </w:rPr>
    </w:lvl>
    <w:lvl w:ilvl="2" w:tplc="23CE067A" w:tentative="1">
      <w:start w:val="1"/>
      <w:numFmt w:val="bullet"/>
      <w:lvlText w:val="•"/>
      <w:lvlJc w:val="left"/>
      <w:pPr>
        <w:tabs>
          <w:tab w:val="num" w:pos="2160"/>
        </w:tabs>
        <w:ind w:left="2160" w:hanging="360"/>
      </w:pPr>
      <w:rPr>
        <w:rFonts w:ascii="Arial" w:hAnsi="Arial" w:hint="default"/>
      </w:rPr>
    </w:lvl>
    <w:lvl w:ilvl="3" w:tplc="DEB20D06" w:tentative="1">
      <w:start w:val="1"/>
      <w:numFmt w:val="bullet"/>
      <w:lvlText w:val="•"/>
      <w:lvlJc w:val="left"/>
      <w:pPr>
        <w:tabs>
          <w:tab w:val="num" w:pos="2880"/>
        </w:tabs>
        <w:ind w:left="2880" w:hanging="360"/>
      </w:pPr>
      <w:rPr>
        <w:rFonts w:ascii="Arial" w:hAnsi="Arial" w:hint="default"/>
      </w:rPr>
    </w:lvl>
    <w:lvl w:ilvl="4" w:tplc="DD8CC800" w:tentative="1">
      <w:start w:val="1"/>
      <w:numFmt w:val="bullet"/>
      <w:lvlText w:val="•"/>
      <w:lvlJc w:val="left"/>
      <w:pPr>
        <w:tabs>
          <w:tab w:val="num" w:pos="3600"/>
        </w:tabs>
        <w:ind w:left="3600" w:hanging="360"/>
      </w:pPr>
      <w:rPr>
        <w:rFonts w:ascii="Arial" w:hAnsi="Arial" w:hint="default"/>
      </w:rPr>
    </w:lvl>
    <w:lvl w:ilvl="5" w:tplc="3E523470" w:tentative="1">
      <w:start w:val="1"/>
      <w:numFmt w:val="bullet"/>
      <w:lvlText w:val="•"/>
      <w:lvlJc w:val="left"/>
      <w:pPr>
        <w:tabs>
          <w:tab w:val="num" w:pos="4320"/>
        </w:tabs>
        <w:ind w:left="4320" w:hanging="360"/>
      </w:pPr>
      <w:rPr>
        <w:rFonts w:ascii="Arial" w:hAnsi="Arial" w:hint="default"/>
      </w:rPr>
    </w:lvl>
    <w:lvl w:ilvl="6" w:tplc="F2B23828" w:tentative="1">
      <w:start w:val="1"/>
      <w:numFmt w:val="bullet"/>
      <w:lvlText w:val="•"/>
      <w:lvlJc w:val="left"/>
      <w:pPr>
        <w:tabs>
          <w:tab w:val="num" w:pos="5040"/>
        </w:tabs>
        <w:ind w:left="5040" w:hanging="360"/>
      </w:pPr>
      <w:rPr>
        <w:rFonts w:ascii="Arial" w:hAnsi="Arial" w:hint="default"/>
      </w:rPr>
    </w:lvl>
    <w:lvl w:ilvl="7" w:tplc="CB9472AA" w:tentative="1">
      <w:start w:val="1"/>
      <w:numFmt w:val="bullet"/>
      <w:lvlText w:val="•"/>
      <w:lvlJc w:val="left"/>
      <w:pPr>
        <w:tabs>
          <w:tab w:val="num" w:pos="5760"/>
        </w:tabs>
        <w:ind w:left="5760" w:hanging="360"/>
      </w:pPr>
      <w:rPr>
        <w:rFonts w:ascii="Arial" w:hAnsi="Arial" w:hint="default"/>
      </w:rPr>
    </w:lvl>
    <w:lvl w:ilvl="8" w:tplc="648A712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DB60E9B"/>
    <w:multiLevelType w:val="hybridMultilevel"/>
    <w:tmpl w:val="E9D42F9E"/>
    <w:lvl w:ilvl="0" w:tplc="248A4E36">
      <w:start w:val="1"/>
      <w:numFmt w:val="bullet"/>
      <w:lvlText w:val="•"/>
      <w:lvlJc w:val="left"/>
      <w:pPr>
        <w:tabs>
          <w:tab w:val="num" w:pos="720"/>
        </w:tabs>
        <w:ind w:left="720" w:hanging="360"/>
      </w:pPr>
      <w:rPr>
        <w:rFonts w:ascii="Arial" w:hAnsi="Arial" w:hint="default"/>
      </w:rPr>
    </w:lvl>
    <w:lvl w:ilvl="1" w:tplc="E7DC95CC" w:tentative="1">
      <w:start w:val="1"/>
      <w:numFmt w:val="bullet"/>
      <w:lvlText w:val="•"/>
      <w:lvlJc w:val="left"/>
      <w:pPr>
        <w:tabs>
          <w:tab w:val="num" w:pos="1440"/>
        </w:tabs>
        <w:ind w:left="1440" w:hanging="360"/>
      </w:pPr>
      <w:rPr>
        <w:rFonts w:ascii="Arial" w:hAnsi="Arial" w:hint="default"/>
      </w:rPr>
    </w:lvl>
    <w:lvl w:ilvl="2" w:tplc="3028F2EE" w:tentative="1">
      <w:start w:val="1"/>
      <w:numFmt w:val="bullet"/>
      <w:lvlText w:val="•"/>
      <w:lvlJc w:val="left"/>
      <w:pPr>
        <w:tabs>
          <w:tab w:val="num" w:pos="2160"/>
        </w:tabs>
        <w:ind w:left="2160" w:hanging="360"/>
      </w:pPr>
      <w:rPr>
        <w:rFonts w:ascii="Arial" w:hAnsi="Arial" w:hint="default"/>
      </w:rPr>
    </w:lvl>
    <w:lvl w:ilvl="3" w:tplc="1E087062" w:tentative="1">
      <w:start w:val="1"/>
      <w:numFmt w:val="bullet"/>
      <w:lvlText w:val="•"/>
      <w:lvlJc w:val="left"/>
      <w:pPr>
        <w:tabs>
          <w:tab w:val="num" w:pos="2880"/>
        </w:tabs>
        <w:ind w:left="2880" w:hanging="360"/>
      </w:pPr>
      <w:rPr>
        <w:rFonts w:ascii="Arial" w:hAnsi="Arial" w:hint="default"/>
      </w:rPr>
    </w:lvl>
    <w:lvl w:ilvl="4" w:tplc="E86C243E" w:tentative="1">
      <w:start w:val="1"/>
      <w:numFmt w:val="bullet"/>
      <w:lvlText w:val="•"/>
      <w:lvlJc w:val="left"/>
      <w:pPr>
        <w:tabs>
          <w:tab w:val="num" w:pos="3600"/>
        </w:tabs>
        <w:ind w:left="3600" w:hanging="360"/>
      </w:pPr>
      <w:rPr>
        <w:rFonts w:ascii="Arial" w:hAnsi="Arial" w:hint="default"/>
      </w:rPr>
    </w:lvl>
    <w:lvl w:ilvl="5" w:tplc="DF624B1A" w:tentative="1">
      <w:start w:val="1"/>
      <w:numFmt w:val="bullet"/>
      <w:lvlText w:val="•"/>
      <w:lvlJc w:val="left"/>
      <w:pPr>
        <w:tabs>
          <w:tab w:val="num" w:pos="4320"/>
        </w:tabs>
        <w:ind w:left="4320" w:hanging="360"/>
      </w:pPr>
      <w:rPr>
        <w:rFonts w:ascii="Arial" w:hAnsi="Arial" w:hint="default"/>
      </w:rPr>
    </w:lvl>
    <w:lvl w:ilvl="6" w:tplc="9BC2FFF0" w:tentative="1">
      <w:start w:val="1"/>
      <w:numFmt w:val="bullet"/>
      <w:lvlText w:val="•"/>
      <w:lvlJc w:val="left"/>
      <w:pPr>
        <w:tabs>
          <w:tab w:val="num" w:pos="5040"/>
        </w:tabs>
        <w:ind w:left="5040" w:hanging="360"/>
      </w:pPr>
      <w:rPr>
        <w:rFonts w:ascii="Arial" w:hAnsi="Arial" w:hint="default"/>
      </w:rPr>
    </w:lvl>
    <w:lvl w:ilvl="7" w:tplc="3A542BDE" w:tentative="1">
      <w:start w:val="1"/>
      <w:numFmt w:val="bullet"/>
      <w:lvlText w:val="•"/>
      <w:lvlJc w:val="left"/>
      <w:pPr>
        <w:tabs>
          <w:tab w:val="num" w:pos="5760"/>
        </w:tabs>
        <w:ind w:left="5760" w:hanging="360"/>
      </w:pPr>
      <w:rPr>
        <w:rFonts w:ascii="Arial" w:hAnsi="Arial" w:hint="default"/>
      </w:rPr>
    </w:lvl>
    <w:lvl w:ilvl="8" w:tplc="4EC0A0C6" w:tentative="1">
      <w:start w:val="1"/>
      <w:numFmt w:val="bullet"/>
      <w:lvlText w:val="•"/>
      <w:lvlJc w:val="left"/>
      <w:pPr>
        <w:tabs>
          <w:tab w:val="num" w:pos="6480"/>
        </w:tabs>
        <w:ind w:left="6480" w:hanging="360"/>
      </w:pPr>
      <w:rPr>
        <w:rFonts w:ascii="Arial" w:hAnsi="Arial" w:hint="default"/>
      </w:rPr>
    </w:lvl>
  </w:abstractNum>
  <w:num w:numId="1">
    <w:abstractNumId w:val="18"/>
  </w:num>
  <w:num w:numId="2">
    <w:abstractNumId w:val="1"/>
  </w:num>
  <w:num w:numId="3">
    <w:abstractNumId w:val="15"/>
  </w:num>
  <w:num w:numId="4">
    <w:abstractNumId w:val="7"/>
  </w:num>
  <w:num w:numId="5">
    <w:abstractNumId w:val="21"/>
  </w:num>
  <w:num w:numId="6">
    <w:abstractNumId w:val="11"/>
  </w:num>
  <w:num w:numId="7">
    <w:abstractNumId w:val="23"/>
  </w:num>
  <w:num w:numId="8">
    <w:abstractNumId w:val="25"/>
  </w:num>
  <w:num w:numId="9">
    <w:abstractNumId w:val="17"/>
  </w:num>
  <w:num w:numId="10">
    <w:abstractNumId w:val="14"/>
  </w:num>
  <w:num w:numId="11">
    <w:abstractNumId w:val="24"/>
  </w:num>
  <w:num w:numId="12">
    <w:abstractNumId w:val="28"/>
  </w:num>
  <w:num w:numId="13">
    <w:abstractNumId w:val="0"/>
  </w:num>
  <w:num w:numId="14">
    <w:abstractNumId w:val="3"/>
  </w:num>
  <w:num w:numId="15">
    <w:abstractNumId w:val="32"/>
  </w:num>
  <w:num w:numId="16">
    <w:abstractNumId w:val="22"/>
  </w:num>
  <w:num w:numId="17">
    <w:abstractNumId w:val="10"/>
  </w:num>
  <w:num w:numId="18">
    <w:abstractNumId w:val="30"/>
  </w:num>
  <w:num w:numId="19">
    <w:abstractNumId w:val="6"/>
  </w:num>
  <w:num w:numId="20">
    <w:abstractNumId w:val="4"/>
  </w:num>
  <w:num w:numId="21">
    <w:abstractNumId w:val="27"/>
  </w:num>
  <w:num w:numId="22">
    <w:abstractNumId w:val="16"/>
  </w:num>
  <w:num w:numId="23">
    <w:abstractNumId w:val="9"/>
  </w:num>
  <w:num w:numId="24">
    <w:abstractNumId w:val="10"/>
  </w:num>
  <w:num w:numId="25">
    <w:abstractNumId w:val="5"/>
  </w:num>
  <w:num w:numId="26">
    <w:abstractNumId w:val="34"/>
  </w:num>
  <w:num w:numId="27">
    <w:abstractNumId w:val="33"/>
  </w:num>
  <w:num w:numId="28">
    <w:abstractNumId w:val="29"/>
  </w:num>
  <w:num w:numId="29">
    <w:abstractNumId w:val="2"/>
  </w:num>
  <w:num w:numId="30">
    <w:abstractNumId w:val="19"/>
  </w:num>
  <w:num w:numId="31">
    <w:abstractNumId w:val="12"/>
  </w:num>
  <w:num w:numId="32">
    <w:abstractNumId w:val="8"/>
  </w:num>
  <w:num w:numId="33">
    <w:abstractNumId w:val="20"/>
  </w:num>
  <w:num w:numId="34">
    <w:abstractNumId w:val="26"/>
  </w:num>
  <w:num w:numId="35">
    <w:abstractNumId w:val="13"/>
  </w:num>
  <w:num w:numId="36">
    <w:abstractNumId w:val="31"/>
  </w:num>
  <w:num w:numId="37">
    <w:abstractNumId w:val="10"/>
  </w:num>
  <w:num w:numId="38">
    <w:abstractNumId w:val="10"/>
  </w:num>
  <w:num w:numId="39">
    <w:abstractNumId w:val="10"/>
  </w:num>
  <w:num w:numId="40">
    <w:abstractNumId w:val="10"/>
  </w:num>
  <w:num w:numId="41">
    <w:abstractNumId w:val="10"/>
  </w:num>
  <w:num w:numId="42">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6"/>
  <w:autoHyphenation/>
  <w:hyphenationZone w:val="357"/>
  <w:evenAndOddHeaders/>
  <w:drawingGridHorizontalSpacing w:val="211"/>
  <w:drawingGridVerticalSpacing w:val="317"/>
  <w:displayHorizontalDrawingGridEvery w:val="0"/>
  <w:characterSpacingControl w:val="compressPunctuation"/>
  <w:hdrShapeDefaults>
    <o:shapedefaults v:ext="edit" spidmax="2049" fill="f" fillcolor="white" stroke="f">
      <v:fill color="white" on="f"/>
      <v:stroke on="f"/>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A56"/>
    <w:rsid w:val="00006E9D"/>
    <w:rsid w:val="00007ED7"/>
    <w:rsid w:val="00010722"/>
    <w:rsid w:val="00011AA0"/>
    <w:rsid w:val="00014AF0"/>
    <w:rsid w:val="000165AB"/>
    <w:rsid w:val="00017574"/>
    <w:rsid w:val="00017874"/>
    <w:rsid w:val="00021E00"/>
    <w:rsid w:val="00024664"/>
    <w:rsid w:val="00025A6C"/>
    <w:rsid w:val="00025BD8"/>
    <w:rsid w:val="000269EA"/>
    <w:rsid w:val="00027FD0"/>
    <w:rsid w:val="0003179E"/>
    <w:rsid w:val="00032486"/>
    <w:rsid w:val="000349BA"/>
    <w:rsid w:val="00037E7C"/>
    <w:rsid w:val="000413A6"/>
    <w:rsid w:val="000419CB"/>
    <w:rsid w:val="00043C14"/>
    <w:rsid w:val="00043E88"/>
    <w:rsid w:val="000440E9"/>
    <w:rsid w:val="00045FFC"/>
    <w:rsid w:val="00046CAA"/>
    <w:rsid w:val="00047945"/>
    <w:rsid w:val="00052680"/>
    <w:rsid w:val="00055249"/>
    <w:rsid w:val="0005709B"/>
    <w:rsid w:val="00057346"/>
    <w:rsid w:val="00061CF5"/>
    <w:rsid w:val="00061FFA"/>
    <w:rsid w:val="000629B3"/>
    <w:rsid w:val="00063AA8"/>
    <w:rsid w:val="00064198"/>
    <w:rsid w:val="0007193E"/>
    <w:rsid w:val="00072616"/>
    <w:rsid w:val="00073A79"/>
    <w:rsid w:val="000777E2"/>
    <w:rsid w:val="0008211B"/>
    <w:rsid w:val="000825B5"/>
    <w:rsid w:val="000827B5"/>
    <w:rsid w:val="00082963"/>
    <w:rsid w:val="00082E40"/>
    <w:rsid w:val="00085750"/>
    <w:rsid w:val="00087357"/>
    <w:rsid w:val="00091E4C"/>
    <w:rsid w:val="0009332C"/>
    <w:rsid w:val="00094AF8"/>
    <w:rsid w:val="000958E2"/>
    <w:rsid w:val="00096073"/>
    <w:rsid w:val="00096D55"/>
    <w:rsid w:val="000A1958"/>
    <w:rsid w:val="000A6930"/>
    <w:rsid w:val="000A752F"/>
    <w:rsid w:val="000A7ADD"/>
    <w:rsid w:val="000B36EA"/>
    <w:rsid w:val="000B42A5"/>
    <w:rsid w:val="000B4851"/>
    <w:rsid w:val="000B658C"/>
    <w:rsid w:val="000B7294"/>
    <w:rsid w:val="000C0174"/>
    <w:rsid w:val="000C1359"/>
    <w:rsid w:val="000C24AF"/>
    <w:rsid w:val="000C5E77"/>
    <w:rsid w:val="000D0B4E"/>
    <w:rsid w:val="000D1C1B"/>
    <w:rsid w:val="000D2461"/>
    <w:rsid w:val="000D4424"/>
    <w:rsid w:val="000D454E"/>
    <w:rsid w:val="000D4685"/>
    <w:rsid w:val="000D6133"/>
    <w:rsid w:val="000E1775"/>
    <w:rsid w:val="000E1E1B"/>
    <w:rsid w:val="000E21F2"/>
    <w:rsid w:val="000E36B0"/>
    <w:rsid w:val="000E3A37"/>
    <w:rsid w:val="000F70A1"/>
    <w:rsid w:val="00101221"/>
    <w:rsid w:val="00101D0C"/>
    <w:rsid w:val="00102012"/>
    <w:rsid w:val="00102898"/>
    <w:rsid w:val="001039F8"/>
    <w:rsid w:val="00110049"/>
    <w:rsid w:val="0011038D"/>
    <w:rsid w:val="0011139F"/>
    <w:rsid w:val="00111E4C"/>
    <w:rsid w:val="00112D2F"/>
    <w:rsid w:val="001150E0"/>
    <w:rsid w:val="00117C74"/>
    <w:rsid w:val="00120AD5"/>
    <w:rsid w:val="00122AFA"/>
    <w:rsid w:val="00124319"/>
    <w:rsid w:val="00125BEF"/>
    <w:rsid w:val="00132438"/>
    <w:rsid w:val="001340A0"/>
    <w:rsid w:val="00135B8A"/>
    <w:rsid w:val="00136188"/>
    <w:rsid w:val="00136766"/>
    <w:rsid w:val="00140921"/>
    <w:rsid w:val="00140EDB"/>
    <w:rsid w:val="0014127D"/>
    <w:rsid w:val="00142950"/>
    <w:rsid w:val="00142C5B"/>
    <w:rsid w:val="0014331F"/>
    <w:rsid w:val="00143A98"/>
    <w:rsid w:val="001442C9"/>
    <w:rsid w:val="00144320"/>
    <w:rsid w:val="001449F1"/>
    <w:rsid w:val="00144A45"/>
    <w:rsid w:val="001479CE"/>
    <w:rsid w:val="00151478"/>
    <w:rsid w:val="001525C1"/>
    <w:rsid w:val="001526C2"/>
    <w:rsid w:val="00153F56"/>
    <w:rsid w:val="001541F2"/>
    <w:rsid w:val="00156F3A"/>
    <w:rsid w:val="00157637"/>
    <w:rsid w:val="00160426"/>
    <w:rsid w:val="00160D8F"/>
    <w:rsid w:val="00165A67"/>
    <w:rsid w:val="001678A1"/>
    <w:rsid w:val="00171864"/>
    <w:rsid w:val="00172A5B"/>
    <w:rsid w:val="00172F44"/>
    <w:rsid w:val="00173CFC"/>
    <w:rsid w:val="00173D74"/>
    <w:rsid w:val="00176504"/>
    <w:rsid w:val="001772C6"/>
    <w:rsid w:val="00180D23"/>
    <w:rsid w:val="00180E81"/>
    <w:rsid w:val="0018193F"/>
    <w:rsid w:val="00185CCA"/>
    <w:rsid w:val="001876AE"/>
    <w:rsid w:val="001878BD"/>
    <w:rsid w:val="00190265"/>
    <w:rsid w:val="001909EB"/>
    <w:rsid w:val="00191E26"/>
    <w:rsid w:val="001943B8"/>
    <w:rsid w:val="00194A50"/>
    <w:rsid w:val="00196140"/>
    <w:rsid w:val="001A0EE3"/>
    <w:rsid w:val="001A2F78"/>
    <w:rsid w:val="001A4316"/>
    <w:rsid w:val="001A6138"/>
    <w:rsid w:val="001A7BF9"/>
    <w:rsid w:val="001B0BC1"/>
    <w:rsid w:val="001B403F"/>
    <w:rsid w:val="001B78F3"/>
    <w:rsid w:val="001C1D68"/>
    <w:rsid w:val="001C1F9E"/>
    <w:rsid w:val="001C36F8"/>
    <w:rsid w:val="001C487C"/>
    <w:rsid w:val="001C5260"/>
    <w:rsid w:val="001D01EB"/>
    <w:rsid w:val="001D2C47"/>
    <w:rsid w:val="001D2DF0"/>
    <w:rsid w:val="001D3643"/>
    <w:rsid w:val="001D657D"/>
    <w:rsid w:val="001E0006"/>
    <w:rsid w:val="001E4809"/>
    <w:rsid w:val="001F4A97"/>
    <w:rsid w:val="001F6D60"/>
    <w:rsid w:val="001F78E1"/>
    <w:rsid w:val="00200BFB"/>
    <w:rsid w:val="00200D02"/>
    <w:rsid w:val="00201A38"/>
    <w:rsid w:val="00202F42"/>
    <w:rsid w:val="00203C33"/>
    <w:rsid w:val="00204B0D"/>
    <w:rsid w:val="002061B0"/>
    <w:rsid w:val="002065AE"/>
    <w:rsid w:val="00211ABE"/>
    <w:rsid w:val="0021439C"/>
    <w:rsid w:val="00214A2F"/>
    <w:rsid w:val="002205C2"/>
    <w:rsid w:val="0022118F"/>
    <w:rsid w:val="00221328"/>
    <w:rsid w:val="00221346"/>
    <w:rsid w:val="002235EF"/>
    <w:rsid w:val="00223CDA"/>
    <w:rsid w:val="0022474D"/>
    <w:rsid w:val="00225BD2"/>
    <w:rsid w:val="0023300E"/>
    <w:rsid w:val="00233A56"/>
    <w:rsid w:val="00233DF3"/>
    <w:rsid w:val="00233FF8"/>
    <w:rsid w:val="00234506"/>
    <w:rsid w:val="00235713"/>
    <w:rsid w:val="00237776"/>
    <w:rsid w:val="00240041"/>
    <w:rsid w:val="002402EA"/>
    <w:rsid w:val="0024256E"/>
    <w:rsid w:val="00243EEA"/>
    <w:rsid w:val="00244304"/>
    <w:rsid w:val="0024440C"/>
    <w:rsid w:val="00245CA2"/>
    <w:rsid w:val="00246A10"/>
    <w:rsid w:val="00246D08"/>
    <w:rsid w:val="00247FA4"/>
    <w:rsid w:val="002502EC"/>
    <w:rsid w:val="00250411"/>
    <w:rsid w:val="00251235"/>
    <w:rsid w:val="002522C5"/>
    <w:rsid w:val="00252321"/>
    <w:rsid w:val="00256205"/>
    <w:rsid w:val="00260E7F"/>
    <w:rsid w:val="002631ED"/>
    <w:rsid w:val="002642E6"/>
    <w:rsid w:val="00265064"/>
    <w:rsid w:val="00265C3D"/>
    <w:rsid w:val="00267CDE"/>
    <w:rsid w:val="00270431"/>
    <w:rsid w:val="00270CF3"/>
    <w:rsid w:val="002731AB"/>
    <w:rsid w:val="002734A1"/>
    <w:rsid w:val="00275F4F"/>
    <w:rsid w:val="002771CC"/>
    <w:rsid w:val="002822E5"/>
    <w:rsid w:val="00282435"/>
    <w:rsid w:val="002937B3"/>
    <w:rsid w:val="002A1976"/>
    <w:rsid w:val="002A4E36"/>
    <w:rsid w:val="002A6536"/>
    <w:rsid w:val="002B0387"/>
    <w:rsid w:val="002B297C"/>
    <w:rsid w:val="002B2CCD"/>
    <w:rsid w:val="002B3FF0"/>
    <w:rsid w:val="002B5115"/>
    <w:rsid w:val="002B6FB9"/>
    <w:rsid w:val="002C14CB"/>
    <w:rsid w:val="002C2B79"/>
    <w:rsid w:val="002C3009"/>
    <w:rsid w:val="002C417B"/>
    <w:rsid w:val="002C4A72"/>
    <w:rsid w:val="002C4D48"/>
    <w:rsid w:val="002C577D"/>
    <w:rsid w:val="002D3DFD"/>
    <w:rsid w:val="002D3EA3"/>
    <w:rsid w:val="002D5D0E"/>
    <w:rsid w:val="002D76CB"/>
    <w:rsid w:val="002D793C"/>
    <w:rsid w:val="002E3468"/>
    <w:rsid w:val="002E684D"/>
    <w:rsid w:val="002E70F4"/>
    <w:rsid w:val="002F02B3"/>
    <w:rsid w:val="002F1F11"/>
    <w:rsid w:val="002F2B83"/>
    <w:rsid w:val="002F552F"/>
    <w:rsid w:val="002F5DA9"/>
    <w:rsid w:val="002F6DCA"/>
    <w:rsid w:val="00302934"/>
    <w:rsid w:val="003029C8"/>
    <w:rsid w:val="00303C5C"/>
    <w:rsid w:val="00305462"/>
    <w:rsid w:val="00306850"/>
    <w:rsid w:val="00310979"/>
    <w:rsid w:val="00310C2D"/>
    <w:rsid w:val="003111FB"/>
    <w:rsid w:val="003117AA"/>
    <w:rsid w:val="00312ED6"/>
    <w:rsid w:val="00314973"/>
    <w:rsid w:val="0031515F"/>
    <w:rsid w:val="0031765F"/>
    <w:rsid w:val="00317732"/>
    <w:rsid w:val="00317E21"/>
    <w:rsid w:val="00320D79"/>
    <w:rsid w:val="00322276"/>
    <w:rsid w:val="0032623E"/>
    <w:rsid w:val="00332B74"/>
    <w:rsid w:val="0033389C"/>
    <w:rsid w:val="003359F8"/>
    <w:rsid w:val="003361C4"/>
    <w:rsid w:val="003367AB"/>
    <w:rsid w:val="003417E6"/>
    <w:rsid w:val="00341CF2"/>
    <w:rsid w:val="00343E51"/>
    <w:rsid w:val="0034691C"/>
    <w:rsid w:val="0035385F"/>
    <w:rsid w:val="00356C3E"/>
    <w:rsid w:val="00357CFD"/>
    <w:rsid w:val="003612FC"/>
    <w:rsid w:val="00365160"/>
    <w:rsid w:val="003652F7"/>
    <w:rsid w:val="00366302"/>
    <w:rsid w:val="00366E6B"/>
    <w:rsid w:val="003734E3"/>
    <w:rsid w:val="003746DE"/>
    <w:rsid w:val="00376FE5"/>
    <w:rsid w:val="00377B08"/>
    <w:rsid w:val="00377E2D"/>
    <w:rsid w:val="003812CC"/>
    <w:rsid w:val="00382E1F"/>
    <w:rsid w:val="00383417"/>
    <w:rsid w:val="00390297"/>
    <w:rsid w:val="00393E29"/>
    <w:rsid w:val="00394307"/>
    <w:rsid w:val="0039585C"/>
    <w:rsid w:val="00396488"/>
    <w:rsid w:val="003966B8"/>
    <w:rsid w:val="003974E3"/>
    <w:rsid w:val="00397CA3"/>
    <w:rsid w:val="003A0C52"/>
    <w:rsid w:val="003A1611"/>
    <w:rsid w:val="003A1914"/>
    <w:rsid w:val="003A2472"/>
    <w:rsid w:val="003A274C"/>
    <w:rsid w:val="003A276A"/>
    <w:rsid w:val="003A36F4"/>
    <w:rsid w:val="003A42AD"/>
    <w:rsid w:val="003B3745"/>
    <w:rsid w:val="003C0986"/>
    <w:rsid w:val="003C233C"/>
    <w:rsid w:val="003C5348"/>
    <w:rsid w:val="003C5A9B"/>
    <w:rsid w:val="003C68A8"/>
    <w:rsid w:val="003D0ECA"/>
    <w:rsid w:val="003D1024"/>
    <w:rsid w:val="003D44EB"/>
    <w:rsid w:val="003D4D58"/>
    <w:rsid w:val="003D51DD"/>
    <w:rsid w:val="003D54E9"/>
    <w:rsid w:val="003D5C24"/>
    <w:rsid w:val="003E092B"/>
    <w:rsid w:val="003E1205"/>
    <w:rsid w:val="003E73EF"/>
    <w:rsid w:val="003F18D1"/>
    <w:rsid w:val="003F3CF9"/>
    <w:rsid w:val="003F6695"/>
    <w:rsid w:val="004005D6"/>
    <w:rsid w:val="00400CC4"/>
    <w:rsid w:val="00401013"/>
    <w:rsid w:val="00401F7D"/>
    <w:rsid w:val="00404113"/>
    <w:rsid w:val="004066DB"/>
    <w:rsid w:val="00407B1D"/>
    <w:rsid w:val="0041273F"/>
    <w:rsid w:val="00412EDE"/>
    <w:rsid w:val="004130F2"/>
    <w:rsid w:val="004131B4"/>
    <w:rsid w:val="00414D54"/>
    <w:rsid w:val="004159F8"/>
    <w:rsid w:val="00416645"/>
    <w:rsid w:val="00416B35"/>
    <w:rsid w:val="00416FDE"/>
    <w:rsid w:val="0041710B"/>
    <w:rsid w:val="00417935"/>
    <w:rsid w:val="004201E5"/>
    <w:rsid w:val="004212BC"/>
    <w:rsid w:val="0042354C"/>
    <w:rsid w:val="00424749"/>
    <w:rsid w:val="00425D75"/>
    <w:rsid w:val="00426EEE"/>
    <w:rsid w:val="00427377"/>
    <w:rsid w:val="00427A62"/>
    <w:rsid w:val="004320F0"/>
    <w:rsid w:val="00432DF6"/>
    <w:rsid w:val="00432E39"/>
    <w:rsid w:val="0043394D"/>
    <w:rsid w:val="00435C76"/>
    <w:rsid w:val="00440EAB"/>
    <w:rsid w:val="00442BB4"/>
    <w:rsid w:val="0044438C"/>
    <w:rsid w:val="00444448"/>
    <w:rsid w:val="004450AA"/>
    <w:rsid w:val="004457AA"/>
    <w:rsid w:val="004466A9"/>
    <w:rsid w:val="0045008D"/>
    <w:rsid w:val="00451D90"/>
    <w:rsid w:val="004535F4"/>
    <w:rsid w:val="00457B7F"/>
    <w:rsid w:val="004630E5"/>
    <w:rsid w:val="00463B0D"/>
    <w:rsid w:val="00463CCD"/>
    <w:rsid w:val="00465599"/>
    <w:rsid w:val="00466F1F"/>
    <w:rsid w:val="004703D1"/>
    <w:rsid w:val="00470F87"/>
    <w:rsid w:val="004732F5"/>
    <w:rsid w:val="00475603"/>
    <w:rsid w:val="00477464"/>
    <w:rsid w:val="00480696"/>
    <w:rsid w:val="00481040"/>
    <w:rsid w:val="00486A02"/>
    <w:rsid w:val="004900D5"/>
    <w:rsid w:val="00493DCA"/>
    <w:rsid w:val="004945E0"/>
    <w:rsid w:val="00496CFB"/>
    <w:rsid w:val="004A1ADA"/>
    <w:rsid w:val="004A2000"/>
    <w:rsid w:val="004A69F6"/>
    <w:rsid w:val="004A77DA"/>
    <w:rsid w:val="004A7A4D"/>
    <w:rsid w:val="004B0DE6"/>
    <w:rsid w:val="004B3D6B"/>
    <w:rsid w:val="004B51B7"/>
    <w:rsid w:val="004C0F35"/>
    <w:rsid w:val="004C152A"/>
    <w:rsid w:val="004C1E91"/>
    <w:rsid w:val="004C22C2"/>
    <w:rsid w:val="004D3639"/>
    <w:rsid w:val="004D368A"/>
    <w:rsid w:val="004D7C21"/>
    <w:rsid w:val="004D7EFE"/>
    <w:rsid w:val="004E0E76"/>
    <w:rsid w:val="004E3573"/>
    <w:rsid w:val="004E3EDE"/>
    <w:rsid w:val="004E4518"/>
    <w:rsid w:val="004E4810"/>
    <w:rsid w:val="004E5242"/>
    <w:rsid w:val="004E54A4"/>
    <w:rsid w:val="004E5AF8"/>
    <w:rsid w:val="004F007A"/>
    <w:rsid w:val="004F0C46"/>
    <w:rsid w:val="004F1157"/>
    <w:rsid w:val="004F1B37"/>
    <w:rsid w:val="004F2D28"/>
    <w:rsid w:val="004F2E0F"/>
    <w:rsid w:val="004F38A6"/>
    <w:rsid w:val="004F3928"/>
    <w:rsid w:val="004F4FFC"/>
    <w:rsid w:val="004F57EE"/>
    <w:rsid w:val="004F6EDC"/>
    <w:rsid w:val="004F7515"/>
    <w:rsid w:val="005011D8"/>
    <w:rsid w:val="00502984"/>
    <w:rsid w:val="00503787"/>
    <w:rsid w:val="00504B8E"/>
    <w:rsid w:val="00505C99"/>
    <w:rsid w:val="00507BCF"/>
    <w:rsid w:val="00511826"/>
    <w:rsid w:val="00512F8F"/>
    <w:rsid w:val="005166BD"/>
    <w:rsid w:val="00517256"/>
    <w:rsid w:val="005173A4"/>
    <w:rsid w:val="00522B54"/>
    <w:rsid w:val="00522B97"/>
    <w:rsid w:val="005239ED"/>
    <w:rsid w:val="00523BB9"/>
    <w:rsid w:val="00523D42"/>
    <w:rsid w:val="00524E2A"/>
    <w:rsid w:val="00525339"/>
    <w:rsid w:val="00525A56"/>
    <w:rsid w:val="00525E48"/>
    <w:rsid w:val="0052630E"/>
    <w:rsid w:val="00527296"/>
    <w:rsid w:val="00527B02"/>
    <w:rsid w:val="00533892"/>
    <w:rsid w:val="00534416"/>
    <w:rsid w:val="00534EE7"/>
    <w:rsid w:val="005351F4"/>
    <w:rsid w:val="005356B7"/>
    <w:rsid w:val="005369F8"/>
    <w:rsid w:val="00541DFA"/>
    <w:rsid w:val="00542017"/>
    <w:rsid w:val="00546323"/>
    <w:rsid w:val="005477BF"/>
    <w:rsid w:val="00551EAB"/>
    <w:rsid w:val="00554359"/>
    <w:rsid w:val="00554728"/>
    <w:rsid w:val="005556B1"/>
    <w:rsid w:val="00556370"/>
    <w:rsid w:val="00556BBA"/>
    <w:rsid w:val="00560110"/>
    <w:rsid w:val="00560129"/>
    <w:rsid w:val="0056211E"/>
    <w:rsid w:val="005628AD"/>
    <w:rsid w:val="00566016"/>
    <w:rsid w:val="00566234"/>
    <w:rsid w:val="005665DE"/>
    <w:rsid w:val="00566A12"/>
    <w:rsid w:val="00567D22"/>
    <w:rsid w:val="005700F6"/>
    <w:rsid w:val="005702C1"/>
    <w:rsid w:val="00570446"/>
    <w:rsid w:val="00571498"/>
    <w:rsid w:val="00577732"/>
    <w:rsid w:val="00577FFA"/>
    <w:rsid w:val="00580294"/>
    <w:rsid w:val="00580E38"/>
    <w:rsid w:val="00581793"/>
    <w:rsid w:val="00587285"/>
    <w:rsid w:val="005900B9"/>
    <w:rsid w:val="005946D0"/>
    <w:rsid w:val="005964E1"/>
    <w:rsid w:val="0059651C"/>
    <w:rsid w:val="005A0A6B"/>
    <w:rsid w:val="005A1EA9"/>
    <w:rsid w:val="005A32EC"/>
    <w:rsid w:val="005A38B8"/>
    <w:rsid w:val="005A5C11"/>
    <w:rsid w:val="005A7481"/>
    <w:rsid w:val="005A7D1D"/>
    <w:rsid w:val="005B07F9"/>
    <w:rsid w:val="005B162A"/>
    <w:rsid w:val="005B16F8"/>
    <w:rsid w:val="005B1F6C"/>
    <w:rsid w:val="005B2266"/>
    <w:rsid w:val="005B44CA"/>
    <w:rsid w:val="005B4821"/>
    <w:rsid w:val="005B6D7A"/>
    <w:rsid w:val="005B6EEE"/>
    <w:rsid w:val="005B77AF"/>
    <w:rsid w:val="005C103B"/>
    <w:rsid w:val="005C360A"/>
    <w:rsid w:val="005C47A3"/>
    <w:rsid w:val="005D2465"/>
    <w:rsid w:val="005D3A06"/>
    <w:rsid w:val="005D4AD7"/>
    <w:rsid w:val="005D5A1B"/>
    <w:rsid w:val="005E0159"/>
    <w:rsid w:val="005E058D"/>
    <w:rsid w:val="005E2AA1"/>
    <w:rsid w:val="005E2FBB"/>
    <w:rsid w:val="005E5019"/>
    <w:rsid w:val="005E6BC5"/>
    <w:rsid w:val="005E6C05"/>
    <w:rsid w:val="005E7BC8"/>
    <w:rsid w:val="005E7DF8"/>
    <w:rsid w:val="005F0642"/>
    <w:rsid w:val="005F1443"/>
    <w:rsid w:val="005F6765"/>
    <w:rsid w:val="005F69AE"/>
    <w:rsid w:val="00600F33"/>
    <w:rsid w:val="006013B2"/>
    <w:rsid w:val="00601414"/>
    <w:rsid w:val="00604584"/>
    <w:rsid w:val="00604BAD"/>
    <w:rsid w:val="00604DA5"/>
    <w:rsid w:val="0060626F"/>
    <w:rsid w:val="00607CBD"/>
    <w:rsid w:val="00610114"/>
    <w:rsid w:val="00611635"/>
    <w:rsid w:val="00611F36"/>
    <w:rsid w:val="0061619F"/>
    <w:rsid w:val="00617A49"/>
    <w:rsid w:val="00624CE1"/>
    <w:rsid w:val="00624EA4"/>
    <w:rsid w:val="0062612C"/>
    <w:rsid w:val="00630037"/>
    <w:rsid w:val="00630F74"/>
    <w:rsid w:val="00631593"/>
    <w:rsid w:val="0063398B"/>
    <w:rsid w:val="00633C68"/>
    <w:rsid w:val="00634C4B"/>
    <w:rsid w:val="006359E4"/>
    <w:rsid w:val="00635B15"/>
    <w:rsid w:val="00641B7A"/>
    <w:rsid w:val="00647795"/>
    <w:rsid w:val="006534FB"/>
    <w:rsid w:val="00660223"/>
    <w:rsid w:val="00664C59"/>
    <w:rsid w:val="00666D92"/>
    <w:rsid w:val="00667927"/>
    <w:rsid w:val="00670640"/>
    <w:rsid w:val="00672989"/>
    <w:rsid w:val="00673B10"/>
    <w:rsid w:val="006746E0"/>
    <w:rsid w:val="0067634D"/>
    <w:rsid w:val="006767B4"/>
    <w:rsid w:val="0067796A"/>
    <w:rsid w:val="00677F97"/>
    <w:rsid w:val="00680D02"/>
    <w:rsid w:val="0068395F"/>
    <w:rsid w:val="006854CB"/>
    <w:rsid w:val="00685F64"/>
    <w:rsid w:val="0069107A"/>
    <w:rsid w:val="0069146B"/>
    <w:rsid w:val="00695C8F"/>
    <w:rsid w:val="006A0AD9"/>
    <w:rsid w:val="006A74E6"/>
    <w:rsid w:val="006B0B67"/>
    <w:rsid w:val="006B1BEC"/>
    <w:rsid w:val="006B2DC7"/>
    <w:rsid w:val="006B3349"/>
    <w:rsid w:val="006B5D56"/>
    <w:rsid w:val="006B6FA1"/>
    <w:rsid w:val="006C095D"/>
    <w:rsid w:val="006C0B32"/>
    <w:rsid w:val="006C0D7C"/>
    <w:rsid w:val="006C15B6"/>
    <w:rsid w:val="006C34E8"/>
    <w:rsid w:val="006C523D"/>
    <w:rsid w:val="006D0794"/>
    <w:rsid w:val="006D1BD3"/>
    <w:rsid w:val="006D2BAC"/>
    <w:rsid w:val="006D4830"/>
    <w:rsid w:val="006D4AD4"/>
    <w:rsid w:val="006E0F56"/>
    <w:rsid w:val="006E11C3"/>
    <w:rsid w:val="006E6CB3"/>
    <w:rsid w:val="006F08D0"/>
    <w:rsid w:val="006F0C98"/>
    <w:rsid w:val="006F1FEC"/>
    <w:rsid w:val="006F23CC"/>
    <w:rsid w:val="006F27B1"/>
    <w:rsid w:val="006F40C4"/>
    <w:rsid w:val="006F4326"/>
    <w:rsid w:val="006F4BF3"/>
    <w:rsid w:val="006F5154"/>
    <w:rsid w:val="0070323F"/>
    <w:rsid w:val="007042B3"/>
    <w:rsid w:val="00704B48"/>
    <w:rsid w:val="00704E9A"/>
    <w:rsid w:val="00707C13"/>
    <w:rsid w:val="007107F1"/>
    <w:rsid w:val="00712962"/>
    <w:rsid w:val="00712A3F"/>
    <w:rsid w:val="00713926"/>
    <w:rsid w:val="00713ED0"/>
    <w:rsid w:val="00715506"/>
    <w:rsid w:val="00715789"/>
    <w:rsid w:val="00715DAB"/>
    <w:rsid w:val="00716E5D"/>
    <w:rsid w:val="00721221"/>
    <w:rsid w:val="0072335B"/>
    <w:rsid w:val="00723595"/>
    <w:rsid w:val="0072359B"/>
    <w:rsid w:val="00723DF3"/>
    <w:rsid w:val="007248B0"/>
    <w:rsid w:val="00730299"/>
    <w:rsid w:val="00730399"/>
    <w:rsid w:val="00737B27"/>
    <w:rsid w:val="00742B4F"/>
    <w:rsid w:val="00743984"/>
    <w:rsid w:val="00745204"/>
    <w:rsid w:val="00745D10"/>
    <w:rsid w:val="007461E2"/>
    <w:rsid w:val="007508F2"/>
    <w:rsid w:val="00753C43"/>
    <w:rsid w:val="0075494C"/>
    <w:rsid w:val="0075558B"/>
    <w:rsid w:val="00756D27"/>
    <w:rsid w:val="0075790B"/>
    <w:rsid w:val="0076050D"/>
    <w:rsid w:val="00762977"/>
    <w:rsid w:val="00762A39"/>
    <w:rsid w:val="007636F2"/>
    <w:rsid w:val="00767C6C"/>
    <w:rsid w:val="00770C4F"/>
    <w:rsid w:val="00774066"/>
    <w:rsid w:val="00775158"/>
    <w:rsid w:val="00775B5D"/>
    <w:rsid w:val="007769B8"/>
    <w:rsid w:val="00780A0C"/>
    <w:rsid w:val="00782CF4"/>
    <w:rsid w:val="00785E05"/>
    <w:rsid w:val="00790D5A"/>
    <w:rsid w:val="0079435D"/>
    <w:rsid w:val="00794CCC"/>
    <w:rsid w:val="007A1A78"/>
    <w:rsid w:val="007A67F0"/>
    <w:rsid w:val="007A6FDA"/>
    <w:rsid w:val="007A709C"/>
    <w:rsid w:val="007A7D8F"/>
    <w:rsid w:val="007B29BE"/>
    <w:rsid w:val="007B39EC"/>
    <w:rsid w:val="007B5084"/>
    <w:rsid w:val="007B5AAE"/>
    <w:rsid w:val="007C41C3"/>
    <w:rsid w:val="007C4685"/>
    <w:rsid w:val="007C6C7A"/>
    <w:rsid w:val="007C7F1B"/>
    <w:rsid w:val="007D5AF8"/>
    <w:rsid w:val="007D6275"/>
    <w:rsid w:val="007D7C2E"/>
    <w:rsid w:val="007E1E79"/>
    <w:rsid w:val="007E26F1"/>
    <w:rsid w:val="007E347A"/>
    <w:rsid w:val="007E3BE2"/>
    <w:rsid w:val="007E7217"/>
    <w:rsid w:val="007F3457"/>
    <w:rsid w:val="007F34D9"/>
    <w:rsid w:val="007F56D3"/>
    <w:rsid w:val="007F60F9"/>
    <w:rsid w:val="00803336"/>
    <w:rsid w:val="00804F95"/>
    <w:rsid w:val="00805A9E"/>
    <w:rsid w:val="008102E1"/>
    <w:rsid w:val="00811401"/>
    <w:rsid w:val="0081273A"/>
    <w:rsid w:val="00813919"/>
    <w:rsid w:val="00813A25"/>
    <w:rsid w:val="00813E30"/>
    <w:rsid w:val="008141F1"/>
    <w:rsid w:val="00815E8A"/>
    <w:rsid w:val="0082046D"/>
    <w:rsid w:val="00823D13"/>
    <w:rsid w:val="00830214"/>
    <w:rsid w:val="0083319A"/>
    <w:rsid w:val="0083324A"/>
    <w:rsid w:val="00836514"/>
    <w:rsid w:val="00840C6E"/>
    <w:rsid w:val="00841B4F"/>
    <w:rsid w:val="00841E8E"/>
    <w:rsid w:val="0084301E"/>
    <w:rsid w:val="008446F4"/>
    <w:rsid w:val="00844EA8"/>
    <w:rsid w:val="00845CC1"/>
    <w:rsid w:val="008475E4"/>
    <w:rsid w:val="00847FF9"/>
    <w:rsid w:val="00850B2B"/>
    <w:rsid w:val="008539BC"/>
    <w:rsid w:val="00856082"/>
    <w:rsid w:val="008619C7"/>
    <w:rsid w:val="00861E1A"/>
    <w:rsid w:val="008621AE"/>
    <w:rsid w:val="00863DCC"/>
    <w:rsid w:val="00864377"/>
    <w:rsid w:val="00864625"/>
    <w:rsid w:val="00864DBF"/>
    <w:rsid w:val="0086687E"/>
    <w:rsid w:val="0087149B"/>
    <w:rsid w:val="00874E23"/>
    <w:rsid w:val="00875E2D"/>
    <w:rsid w:val="00876B21"/>
    <w:rsid w:val="00877DFF"/>
    <w:rsid w:val="00880210"/>
    <w:rsid w:val="008807B9"/>
    <w:rsid w:val="008812F6"/>
    <w:rsid w:val="0088689F"/>
    <w:rsid w:val="00887C5E"/>
    <w:rsid w:val="0089016E"/>
    <w:rsid w:val="00894B4D"/>
    <w:rsid w:val="0089570F"/>
    <w:rsid w:val="00896F6F"/>
    <w:rsid w:val="00897DC8"/>
    <w:rsid w:val="008A38C2"/>
    <w:rsid w:val="008A5083"/>
    <w:rsid w:val="008A7468"/>
    <w:rsid w:val="008B1553"/>
    <w:rsid w:val="008B7DDD"/>
    <w:rsid w:val="008C0FA0"/>
    <w:rsid w:val="008C111D"/>
    <w:rsid w:val="008C3049"/>
    <w:rsid w:val="008C42D9"/>
    <w:rsid w:val="008C71F1"/>
    <w:rsid w:val="008D0E0A"/>
    <w:rsid w:val="008D30B3"/>
    <w:rsid w:val="008D4377"/>
    <w:rsid w:val="008D52BF"/>
    <w:rsid w:val="008D7141"/>
    <w:rsid w:val="008E051E"/>
    <w:rsid w:val="008E0C72"/>
    <w:rsid w:val="008E2959"/>
    <w:rsid w:val="008E3C27"/>
    <w:rsid w:val="008E63C3"/>
    <w:rsid w:val="008E68DF"/>
    <w:rsid w:val="008F0133"/>
    <w:rsid w:val="008F053C"/>
    <w:rsid w:val="008F1E78"/>
    <w:rsid w:val="008F64A1"/>
    <w:rsid w:val="009013FA"/>
    <w:rsid w:val="00904413"/>
    <w:rsid w:val="00905347"/>
    <w:rsid w:val="0090605C"/>
    <w:rsid w:val="009100E6"/>
    <w:rsid w:val="00915C6D"/>
    <w:rsid w:val="00921B0C"/>
    <w:rsid w:val="00922BE9"/>
    <w:rsid w:val="00924B27"/>
    <w:rsid w:val="00924E20"/>
    <w:rsid w:val="0092583A"/>
    <w:rsid w:val="00926A7E"/>
    <w:rsid w:val="00927D42"/>
    <w:rsid w:val="0093282C"/>
    <w:rsid w:val="009332EA"/>
    <w:rsid w:val="00934013"/>
    <w:rsid w:val="00934FF9"/>
    <w:rsid w:val="00936AE4"/>
    <w:rsid w:val="00937FEC"/>
    <w:rsid w:val="00941000"/>
    <w:rsid w:val="00942866"/>
    <w:rsid w:val="00942EC7"/>
    <w:rsid w:val="009433AD"/>
    <w:rsid w:val="00943A63"/>
    <w:rsid w:val="00944E77"/>
    <w:rsid w:val="009455E6"/>
    <w:rsid w:val="009461E0"/>
    <w:rsid w:val="00946B20"/>
    <w:rsid w:val="009472E1"/>
    <w:rsid w:val="009513F8"/>
    <w:rsid w:val="00952CB8"/>
    <w:rsid w:val="00952E19"/>
    <w:rsid w:val="009533EC"/>
    <w:rsid w:val="00953B10"/>
    <w:rsid w:val="00953D4F"/>
    <w:rsid w:val="00955CD2"/>
    <w:rsid w:val="00955EFA"/>
    <w:rsid w:val="009608A9"/>
    <w:rsid w:val="009619FC"/>
    <w:rsid w:val="00962BEC"/>
    <w:rsid w:val="00965523"/>
    <w:rsid w:val="00965900"/>
    <w:rsid w:val="00965B49"/>
    <w:rsid w:val="00967C89"/>
    <w:rsid w:val="009705B3"/>
    <w:rsid w:val="00970A70"/>
    <w:rsid w:val="009712D6"/>
    <w:rsid w:val="00971740"/>
    <w:rsid w:val="0097308E"/>
    <w:rsid w:val="00974AA9"/>
    <w:rsid w:val="009760B5"/>
    <w:rsid w:val="00980172"/>
    <w:rsid w:val="00980566"/>
    <w:rsid w:val="009833A2"/>
    <w:rsid w:val="009857E0"/>
    <w:rsid w:val="00990920"/>
    <w:rsid w:val="00990962"/>
    <w:rsid w:val="00993D3E"/>
    <w:rsid w:val="00994CDB"/>
    <w:rsid w:val="00995908"/>
    <w:rsid w:val="009966B0"/>
    <w:rsid w:val="009A047F"/>
    <w:rsid w:val="009A42EE"/>
    <w:rsid w:val="009A481E"/>
    <w:rsid w:val="009A4E61"/>
    <w:rsid w:val="009A6806"/>
    <w:rsid w:val="009A7CF9"/>
    <w:rsid w:val="009B3151"/>
    <w:rsid w:val="009B56FF"/>
    <w:rsid w:val="009B64C7"/>
    <w:rsid w:val="009B699F"/>
    <w:rsid w:val="009C18F5"/>
    <w:rsid w:val="009C306A"/>
    <w:rsid w:val="009C6049"/>
    <w:rsid w:val="009C70AE"/>
    <w:rsid w:val="009D4055"/>
    <w:rsid w:val="009D44AE"/>
    <w:rsid w:val="009D496E"/>
    <w:rsid w:val="009D4B03"/>
    <w:rsid w:val="009D6B50"/>
    <w:rsid w:val="009E1C9B"/>
    <w:rsid w:val="009E2C92"/>
    <w:rsid w:val="009E3C22"/>
    <w:rsid w:val="009E6371"/>
    <w:rsid w:val="009F46EB"/>
    <w:rsid w:val="009F570A"/>
    <w:rsid w:val="009F5BFD"/>
    <w:rsid w:val="009F7A51"/>
    <w:rsid w:val="00A00B3C"/>
    <w:rsid w:val="00A01AE6"/>
    <w:rsid w:val="00A0474E"/>
    <w:rsid w:val="00A04CCB"/>
    <w:rsid w:val="00A100BA"/>
    <w:rsid w:val="00A1437F"/>
    <w:rsid w:val="00A14ADC"/>
    <w:rsid w:val="00A16440"/>
    <w:rsid w:val="00A17CD4"/>
    <w:rsid w:val="00A20304"/>
    <w:rsid w:val="00A23781"/>
    <w:rsid w:val="00A251EC"/>
    <w:rsid w:val="00A25285"/>
    <w:rsid w:val="00A25F96"/>
    <w:rsid w:val="00A30576"/>
    <w:rsid w:val="00A30C07"/>
    <w:rsid w:val="00A313AA"/>
    <w:rsid w:val="00A32782"/>
    <w:rsid w:val="00A336B5"/>
    <w:rsid w:val="00A34434"/>
    <w:rsid w:val="00A3538B"/>
    <w:rsid w:val="00A36CE8"/>
    <w:rsid w:val="00A36DC3"/>
    <w:rsid w:val="00A36F40"/>
    <w:rsid w:val="00A4388B"/>
    <w:rsid w:val="00A439C5"/>
    <w:rsid w:val="00A44449"/>
    <w:rsid w:val="00A444E2"/>
    <w:rsid w:val="00A514B9"/>
    <w:rsid w:val="00A51F82"/>
    <w:rsid w:val="00A54862"/>
    <w:rsid w:val="00A560CA"/>
    <w:rsid w:val="00A5633F"/>
    <w:rsid w:val="00A574ED"/>
    <w:rsid w:val="00A6001D"/>
    <w:rsid w:val="00A62C2B"/>
    <w:rsid w:val="00A63690"/>
    <w:rsid w:val="00A6481E"/>
    <w:rsid w:val="00A65E5F"/>
    <w:rsid w:val="00A66C24"/>
    <w:rsid w:val="00A70D1B"/>
    <w:rsid w:val="00A73FC3"/>
    <w:rsid w:val="00A74F57"/>
    <w:rsid w:val="00A75808"/>
    <w:rsid w:val="00A77018"/>
    <w:rsid w:val="00A8065D"/>
    <w:rsid w:val="00A80D87"/>
    <w:rsid w:val="00A831D1"/>
    <w:rsid w:val="00A8651B"/>
    <w:rsid w:val="00A870B1"/>
    <w:rsid w:val="00A930B8"/>
    <w:rsid w:val="00A93FE4"/>
    <w:rsid w:val="00A953B8"/>
    <w:rsid w:val="00AA1348"/>
    <w:rsid w:val="00AA147B"/>
    <w:rsid w:val="00AA43B7"/>
    <w:rsid w:val="00AA62A9"/>
    <w:rsid w:val="00AA7FE1"/>
    <w:rsid w:val="00AB1791"/>
    <w:rsid w:val="00AB1A2E"/>
    <w:rsid w:val="00AC09CA"/>
    <w:rsid w:val="00AC3921"/>
    <w:rsid w:val="00AC40A7"/>
    <w:rsid w:val="00AC47A3"/>
    <w:rsid w:val="00AC5E65"/>
    <w:rsid w:val="00AC5F00"/>
    <w:rsid w:val="00AD16E6"/>
    <w:rsid w:val="00AD511F"/>
    <w:rsid w:val="00AD5A7F"/>
    <w:rsid w:val="00AE0A25"/>
    <w:rsid w:val="00AE1233"/>
    <w:rsid w:val="00AE4040"/>
    <w:rsid w:val="00AE72F6"/>
    <w:rsid w:val="00AF0351"/>
    <w:rsid w:val="00AF22A4"/>
    <w:rsid w:val="00AF34B5"/>
    <w:rsid w:val="00AF353F"/>
    <w:rsid w:val="00AF3A99"/>
    <w:rsid w:val="00AF46FD"/>
    <w:rsid w:val="00AF5B49"/>
    <w:rsid w:val="00AF64AE"/>
    <w:rsid w:val="00B076A0"/>
    <w:rsid w:val="00B10046"/>
    <w:rsid w:val="00B1020D"/>
    <w:rsid w:val="00B12776"/>
    <w:rsid w:val="00B1523E"/>
    <w:rsid w:val="00B15C65"/>
    <w:rsid w:val="00B1657D"/>
    <w:rsid w:val="00B16798"/>
    <w:rsid w:val="00B206B3"/>
    <w:rsid w:val="00B207B0"/>
    <w:rsid w:val="00B20921"/>
    <w:rsid w:val="00B22E4A"/>
    <w:rsid w:val="00B240C7"/>
    <w:rsid w:val="00B24105"/>
    <w:rsid w:val="00B26890"/>
    <w:rsid w:val="00B2766D"/>
    <w:rsid w:val="00B3130B"/>
    <w:rsid w:val="00B31551"/>
    <w:rsid w:val="00B3402A"/>
    <w:rsid w:val="00B34984"/>
    <w:rsid w:val="00B34FE2"/>
    <w:rsid w:val="00B364AF"/>
    <w:rsid w:val="00B40C3F"/>
    <w:rsid w:val="00B42E77"/>
    <w:rsid w:val="00B4483C"/>
    <w:rsid w:val="00B44DE6"/>
    <w:rsid w:val="00B45285"/>
    <w:rsid w:val="00B46652"/>
    <w:rsid w:val="00B46F66"/>
    <w:rsid w:val="00B478C5"/>
    <w:rsid w:val="00B50B29"/>
    <w:rsid w:val="00B51F26"/>
    <w:rsid w:val="00B54111"/>
    <w:rsid w:val="00B5639F"/>
    <w:rsid w:val="00B57A35"/>
    <w:rsid w:val="00B61602"/>
    <w:rsid w:val="00B65CAF"/>
    <w:rsid w:val="00B665F2"/>
    <w:rsid w:val="00B709E1"/>
    <w:rsid w:val="00B718C9"/>
    <w:rsid w:val="00B723AB"/>
    <w:rsid w:val="00B742C8"/>
    <w:rsid w:val="00B74A22"/>
    <w:rsid w:val="00B76279"/>
    <w:rsid w:val="00B7681F"/>
    <w:rsid w:val="00B806DE"/>
    <w:rsid w:val="00B81C20"/>
    <w:rsid w:val="00B82E15"/>
    <w:rsid w:val="00B90CD4"/>
    <w:rsid w:val="00B947D1"/>
    <w:rsid w:val="00B96F5D"/>
    <w:rsid w:val="00BA0116"/>
    <w:rsid w:val="00BA1E64"/>
    <w:rsid w:val="00BA21AC"/>
    <w:rsid w:val="00BA22BF"/>
    <w:rsid w:val="00BA2961"/>
    <w:rsid w:val="00BA4F35"/>
    <w:rsid w:val="00BA6FAB"/>
    <w:rsid w:val="00BA7424"/>
    <w:rsid w:val="00BB02DC"/>
    <w:rsid w:val="00BB1DA9"/>
    <w:rsid w:val="00BB2737"/>
    <w:rsid w:val="00BB4479"/>
    <w:rsid w:val="00BB5B45"/>
    <w:rsid w:val="00BC0D66"/>
    <w:rsid w:val="00BC32CD"/>
    <w:rsid w:val="00BC3350"/>
    <w:rsid w:val="00BC4B89"/>
    <w:rsid w:val="00BC5931"/>
    <w:rsid w:val="00BC5EF3"/>
    <w:rsid w:val="00BC75AF"/>
    <w:rsid w:val="00BD09A4"/>
    <w:rsid w:val="00BD21E2"/>
    <w:rsid w:val="00BD37BF"/>
    <w:rsid w:val="00BD4285"/>
    <w:rsid w:val="00BD4B54"/>
    <w:rsid w:val="00BD4B9F"/>
    <w:rsid w:val="00BD50FA"/>
    <w:rsid w:val="00BD610D"/>
    <w:rsid w:val="00BD69B4"/>
    <w:rsid w:val="00BE3273"/>
    <w:rsid w:val="00BE4273"/>
    <w:rsid w:val="00BE5408"/>
    <w:rsid w:val="00BE6A5D"/>
    <w:rsid w:val="00BF30B6"/>
    <w:rsid w:val="00BF3666"/>
    <w:rsid w:val="00BF3B42"/>
    <w:rsid w:val="00BF4199"/>
    <w:rsid w:val="00BF5E16"/>
    <w:rsid w:val="00BF65FB"/>
    <w:rsid w:val="00BF7D6A"/>
    <w:rsid w:val="00C0008B"/>
    <w:rsid w:val="00C055D2"/>
    <w:rsid w:val="00C120D6"/>
    <w:rsid w:val="00C1640D"/>
    <w:rsid w:val="00C16440"/>
    <w:rsid w:val="00C1651E"/>
    <w:rsid w:val="00C17BF3"/>
    <w:rsid w:val="00C20171"/>
    <w:rsid w:val="00C20E63"/>
    <w:rsid w:val="00C31692"/>
    <w:rsid w:val="00C31799"/>
    <w:rsid w:val="00C417B7"/>
    <w:rsid w:val="00C427F4"/>
    <w:rsid w:val="00C444B4"/>
    <w:rsid w:val="00C463AC"/>
    <w:rsid w:val="00C54234"/>
    <w:rsid w:val="00C54390"/>
    <w:rsid w:val="00C54D12"/>
    <w:rsid w:val="00C55CA4"/>
    <w:rsid w:val="00C56986"/>
    <w:rsid w:val="00C57054"/>
    <w:rsid w:val="00C612E0"/>
    <w:rsid w:val="00C644F1"/>
    <w:rsid w:val="00C64DB6"/>
    <w:rsid w:val="00C65EE1"/>
    <w:rsid w:val="00C6650F"/>
    <w:rsid w:val="00C70FFB"/>
    <w:rsid w:val="00C729CE"/>
    <w:rsid w:val="00C736D9"/>
    <w:rsid w:val="00C77ABD"/>
    <w:rsid w:val="00C80DA4"/>
    <w:rsid w:val="00C817B9"/>
    <w:rsid w:val="00C822B4"/>
    <w:rsid w:val="00C83591"/>
    <w:rsid w:val="00C83EED"/>
    <w:rsid w:val="00C84D00"/>
    <w:rsid w:val="00C8562E"/>
    <w:rsid w:val="00C916EE"/>
    <w:rsid w:val="00C935DE"/>
    <w:rsid w:val="00C93D15"/>
    <w:rsid w:val="00C957B5"/>
    <w:rsid w:val="00C95DFF"/>
    <w:rsid w:val="00C95EE7"/>
    <w:rsid w:val="00C96C96"/>
    <w:rsid w:val="00C96D3D"/>
    <w:rsid w:val="00CA29E9"/>
    <w:rsid w:val="00CA5393"/>
    <w:rsid w:val="00CA6260"/>
    <w:rsid w:val="00CB04F9"/>
    <w:rsid w:val="00CB0B6A"/>
    <w:rsid w:val="00CB23DA"/>
    <w:rsid w:val="00CB4A56"/>
    <w:rsid w:val="00CB5811"/>
    <w:rsid w:val="00CC13DD"/>
    <w:rsid w:val="00CC4A87"/>
    <w:rsid w:val="00CC5F6A"/>
    <w:rsid w:val="00CC6BEB"/>
    <w:rsid w:val="00CC72E4"/>
    <w:rsid w:val="00CC733A"/>
    <w:rsid w:val="00CD000E"/>
    <w:rsid w:val="00CD0091"/>
    <w:rsid w:val="00CD18C5"/>
    <w:rsid w:val="00CD3CDB"/>
    <w:rsid w:val="00CD5ED9"/>
    <w:rsid w:val="00CD6331"/>
    <w:rsid w:val="00CD6838"/>
    <w:rsid w:val="00CE2D56"/>
    <w:rsid w:val="00CE3F64"/>
    <w:rsid w:val="00CE5E2A"/>
    <w:rsid w:val="00CE7836"/>
    <w:rsid w:val="00CF0A01"/>
    <w:rsid w:val="00CF6D51"/>
    <w:rsid w:val="00D00A39"/>
    <w:rsid w:val="00D02302"/>
    <w:rsid w:val="00D02CAC"/>
    <w:rsid w:val="00D03572"/>
    <w:rsid w:val="00D0388A"/>
    <w:rsid w:val="00D101BB"/>
    <w:rsid w:val="00D12AD4"/>
    <w:rsid w:val="00D13717"/>
    <w:rsid w:val="00D14444"/>
    <w:rsid w:val="00D14EBC"/>
    <w:rsid w:val="00D1585F"/>
    <w:rsid w:val="00D225D7"/>
    <w:rsid w:val="00D24ADC"/>
    <w:rsid w:val="00D250D0"/>
    <w:rsid w:val="00D25783"/>
    <w:rsid w:val="00D25B5E"/>
    <w:rsid w:val="00D25BAC"/>
    <w:rsid w:val="00D2610F"/>
    <w:rsid w:val="00D26EC0"/>
    <w:rsid w:val="00D31012"/>
    <w:rsid w:val="00D31662"/>
    <w:rsid w:val="00D31666"/>
    <w:rsid w:val="00D31965"/>
    <w:rsid w:val="00D32F35"/>
    <w:rsid w:val="00D34834"/>
    <w:rsid w:val="00D3514E"/>
    <w:rsid w:val="00D36641"/>
    <w:rsid w:val="00D375C2"/>
    <w:rsid w:val="00D37C67"/>
    <w:rsid w:val="00D40273"/>
    <w:rsid w:val="00D4110E"/>
    <w:rsid w:val="00D4427D"/>
    <w:rsid w:val="00D4577E"/>
    <w:rsid w:val="00D45BA5"/>
    <w:rsid w:val="00D50E65"/>
    <w:rsid w:val="00D5231D"/>
    <w:rsid w:val="00D53401"/>
    <w:rsid w:val="00D579F4"/>
    <w:rsid w:val="00D57EC0"/>
    <w:rsid w:val="00D60BE7"/>
    <w:rsid w:val="00D61A00"/>
    <w:rsid w:val="00D61BB1"/>
    <w:rsid w:val="00D64F03"/>
    <w:rsid w:val="00D674F3"/>
    <w:rsid w:val="00D71BF3"/>
    <w:rsid w:val="00D72862"/>
    <w:rsid w:val="00D73FF8"/>
    <w:rsid w:val="00D817BF"/>
    <w:rsid w:val="00D81B5E"/>
    <w:rsid w:val="00D850FB"/>
    <w:rsid w:val="00D8528F"/>
    <w:rsid w:val="00D90178"/>
    <w:rsid w:val="00D9238C"/>
    <w:rsid w:val="00D9483B"/>
    <w:rsid w:val="00D95480"/>
    <w:rsid w:val="00D9584C"/>
    <w:rsid w:val="00D9656E"/>
    <w:rsid w:val="00DA1473"/>
    <w:rsid w:val="00DA157F"/>
    <w:rsid w:val="00DA22C4"/>
    <w:rsid w:val="00DA33A1"/>
    <w:rsid w:val="00DA7C68"/>
    <w:rsid w:val="00DB4A54"/>
    <w:rsid w:val="00DB5780"/>
    <w:rsid w:val="00DB57AF"/>
    <w:rsid w:val="00DB6690"/>
    <w:rsid w:val="00DB7EFA"/>
    <w:rsid w:val="00DC196F"/>
    <w:rsid w:val="00DC2878"/>
    <w:rsid w:val="00DC70CF"/>
    <w:rsid w:val="00DC7BF2"/>
    <w:rsid w:val="00DC7F36"/>
    <w:rsid w:val="00DD0BF8"/>
    <w:rsid w:val="00DD0F10"/>
    <w:rsid w:val="00DD345C"/>
    <w:rsid w:val="00DD4FD7"/>
    <w:rsid w:val="00DD7DE8"/>
    <w:rsid w:val="00DE26B7"/>
    <w:rsid w:val="00DE5087"/>
    <w:rsid w:val="00DE53C0"/>
    <w:rsid w:val="00DF04E7"/>
    <w:rsid w:val="00DF2419"/>
    <w:rsid w:val="00DF3D93"/>
    <w:rsid w:val="00DF6CB6"/>
    <w:rsid w:val="00E01CC3"/>
    <w:rsid w:val="00E033CB"/>
    <w:rsid w:val="00E06081"/>
    <w:rsid w:val="00E07324"/>
    <w:rsid w:val="00E10C4C"/>
    <w:rsid w:val="00E12ABA"/>
    <w:rsid w:val="00E15D99"/>
    <w:rsid w:val="00E16750"/>
    <w:rsid w:val="00E17976"/>
    <w:rsid w:val="00E20A43"/>
    <w:rsid w:val="00E22AAC"/>
    <w:rsid w:val="00E236C8"/>
    <w:rsid w:val="00E2471F"/>
    <w:rsid w:val="00E2476D"/>
    <w:rsid w:val="00E24D3D"/>
    <w:rsid w:val="00E2596E"/>
    <w:rsid w:val="00E259EB"/>
    <w:rsid w:val="00E264B3"/>
    <w:rsid w:val="00E27926"/>
    <w:rsid w:val="00E300FF"/>
    <w:rsid w:val="00E31693"/>
    <w:rsid w:val="00E329B7"/>
    <w:rsid w:val="00E3406F"/>
    <w:rsid w:val="00E34219"/>
    <w:rsid w:val="00E3445A"/>
    <w:rsid w:val="00E34930"/>
    <w:rsid w:val="00E34C59"/>
    <w:rsid w:val="00E4082B"/>
    <w:rsid w:val="00E4120C"/>
    <w:rsid w:val="00E4154E"/>
    <w:rsid w:val="00E41EDD"/>
    <w:rsid w:val="00E444E1"/>
    <w:rsid w:val="00E46D6C"/>
    <w:rsid w:val="00E471D3"/>
    <w:rsid w:val="00E471DB"/>
    <w:rsid w:val="00E50B07"/>
    <w:rsid w:val="00E50CD2"/>
    <w:rsid w:val="00E52D8A"/>
    <w:rsid w:val="00E52E17"/>
    <w:rsid w:val="00E544EE"/>
    <w:rsid w:val="00E55B0D"/>
    <w:rsid w:val="00E55C4E"/>
    <w:rsid w:val="00E57D2E"/>
    <w:rsid w:val="00E61ADE"/>
    <w:rsid w:val="00E6224F"/>
    <w:rsid w:val="00E63572"/>
    <w:rsid w:val="00E665E2"/>
    <w:rsid w:val="00E66903"/>
    <w:rsid w:val="00E701CB"/>
    <w:rsid w:val="00E70D87"/>
    <w:rsid w:val="00E7310E"/>
    <w:rsid w:val="00E749A1"/>
    <w:rsid w:val="00E757D6"/>
    <w:rsid w:val="00E83423"/>
    <w:rsid w:val="00E85160"/>
    <w:rsid w:val="00E85E22"/>
    <w:rsid w:val="00E873CB"/>
    <w:rsid w:val="00E91667"/>
    <w:rsid w:val="00E92CA9"/>
    <w:rsid w:val="00E93932"/>
    <w:rsid w:val="00E95BA4"/>
    <w:rsid w:val="00E976AA"/>
    <w:rsid w:val="00EA253B"/>
    <w:rsid w:val="00EA44A1"/>
    <w:rsid w:val="00EB3BA2"/>
    <w:rsid w:val="00EB7BEA"/>
    <w:rsid w:val="00EC01C7"/>
    <w:rsid w:val="00EC0334"/>
    <w:rsid w:val="00EC2344"/>
    <w:rsid w:val="00EC2B64"/>
    <w:rsid w:val="00EC3E3A"/>
    <w:rsid w:val="00EC589F"/>
    <w:rsid w:val="00EC7398"/>
    <w:rsid w:val="00EC73C7"/>
    <w:rsid w:val="00EC751C"/>
    <w:rsid w:val="00ED0225"/>
    <w:rsid w:val="00ED3C1F"/>
    <w:rsid w:val="00ED48B1"/>
    <w:rsid w:val="00EE17BB"/>
    <w:rsid w:val="00EE21C1"/>
    <w:rsid w:val="00EE2B5D"/>
    <w:rsid w:val="00EF07D2"/>
    <w:rsid w:val="00EF3150"/>
    <w:rsid w:val="00EF3DA7"/>
    <w:rsid w:val="00EF4808"/>
    <w:rsid w:val="00EF4D4F"/>
    <w:rsid w:val="00F00AB6"/>
    <w:rsid w:val="00F0144F"/>
    <w:rsid w:val="00F039F6"/>
    <w:rsid w:val="00F07D87"/>
    <w:rsid w:val="00F07F82"/>
    <w:rsid w:val="00F11269"/>
    <w:rsid w:val="00F12F34"/>
    <w:rsid w:val="00F13F73"/>
    <w:rsid w:val="00F155FC"/>
    <w:rsid w:val="00F172C4"/>
    <w:rsid w:val="00F200A4"/>
    <w:rsid w:val="00F226D0"/>
    <w:rsid w:val="00F22CA1"/>
    <w:rsid w:val="00F22DF6"/>
    <w:rsid w:val="00F230F7"/>
    <w:rsid w:val="00F24973"/>
    <w:rsid w:val="00F250C9"/>
    <w:rsid w:val="00F27B1B"/>
    <w:rsid w:val="00F30498"/>
    <w:rsid w:val="00F30EE4"/>
    <w:rsid w:val="00F32496"/>
    <w:rsid w:val="00F32D7D"/>
    <w:rsid w:val="00F3582D"/>
    <w:rsid w:val="00F3684A"/>
    <w:rsid w:val="00F37A60"/>
    <w:rsid w:val="00F37B8E"/>
    <w:rsid w:val="00F42ACA"/>
    <w:rsid w:val="00F42D80"/>
    <w:rsid w:val="00F43490"/>
    <w:rsid w:val="00F50264"/>
    <w:rsid w:val="00F57DF2"/>
    <w:rsid w:val="00F61188"/>
    <w:rsid w:val="00F61CC5"/>
    <w:rsid w:val="00F61CDD"/>
    <w:rsid w:val="00F62C7F"/>
    <w:rsid w:val="00F65324"/>
    <w:rsid w:val="00F66D9D"/>
    <w:rsid w:val="00F67093"/>
    <w:rsid w:val="00F67960"/>
    <w:rsid w:val="00F723D2"/>
    <w:rsid w:val="00F72E62"/>
    <w:rsid w:val="00F802DE"/>
    <w:rsid w:val="00F804CA"/>
    <w:rsid w:val="00F85E36"/>
    <w:rsid w:val="00F876D5"/>
    <w:rsid w:val="00F91EF2"/>
    <w:rsid w:val="00F9278C"/>
    <w:rsid w:val="00F93F41"/>
    <w:rsid w:val="00F94E6D"/>
    <w:rsid w:val="00F960AE"/>
    <w:rsid w:val="00F96C85"/>
    <w:rsid w:val="00F97951"/>
    <w:rsid w:val="00FA182E"/>
    <w:rsid w:val="00FA28C7"/>
    <w:rsid w:val="00FA2A9A"/>
    <w:rsid w:val="00FA327C"/>
    <w:rsid w:val="00FA4420"/>
    <w:rsid w:val="00FB24CC"/>
    <w:rsid w:val="00FB5B34"/>
    <w:rsid w:val="00FB5F60"/>
    <w:rsid w:val="00FC6454"/>
    <w:rsid w:val="00FC6A40"/>
    <w:rsid w:val="00FC6B9F"/>
    <w:rsid w:val="00FC735E"/>
    <w:rsid w:val="00FD1A34"/>
    <w:rsid w:val="00FD3265"/>
    <w:rsid w:val="00FD4A69"/>
    <w:rsid w:val="00FE03A4"/>
    <w:rsid w:val="00FE13BD"/>
    <w:rsid w:val="00FE207B"/>
    <w:rsid w:val="00FE23A1"/>
    <w:rsid w:val="00FE407B"/>
    <w:rsid w:val="00FE5AA7"/>
    <w:rsid w:val="00FF1C35"/>
    <w:rsid w:val="00FF2051"/>
    <w:rsid w:val="00FF2595"/>
    <w:rsid w:val="00FF29EF"/>
    <w:rsid w:val="00FF2A46"/>
    <w:rsid w:val="00FF3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fill="f" fillcolor="white" stroke="f">
      <v:fill color="white" on="f"/>
      <v:stroke on="f"/>
    </o:shapedefaults>
    <o:shapelayout v:ext="edit">
      <o:idmap v:ext="edit" data="1"/>
    </o:shapelayout>
  </w:shapeDefaults>
  <w:decimalSymbol w:val="."/>
  <w:listSeparator w:val=","/>
  <w14:docId w14:val="19C57931"/>
  <w15:chartTrackingRefBased/>
  <w15:docId w15:val="{5CD9A6F1-8BE2-409B-B28B-C4D09B498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Title" w:qFormat="1"/>
    <w:lsdException w:name="Default Paragraph Font" w:uiPriority="1"/>
    <w:lsdException w:name="Subtitle" w:qFormat="1"/>
    <w:lsdException w:name="Body Text First Indent"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D7DE8"/>
    <w:pPr>
      <w:widowControl w:val="0"/>
      <w:adjustRightInd w:val="0"/>
      <w:snapToGrid w:val="0"/>
      <w:spacing w:line="317" w:lineRule="atLeast"/>
      <w:jc w:val="both"/>
    </w:pPr>
    <w:rPr>
      <w:rFonts w:eastAsia="方正书宋_GBK"/>
      <w:snapToGrid w:val="0"/>
      <w:kern w:val="2"/>
      <w:sz w:val="21"/>
      <w:szCs w:val="21"/>
    </w:rPr>
  </w:style>
  <w:style w:type="paragraph" w:styleId="11">
    <w:name w:val="heading 1"/>
    <w:aliases w:val="第1层次标题"/>
    <w:basedOn w:val="a1"/>
    <w:next w:val="a2"/>
    <w:qFormat/>
    <w:rsid w:val="00DD7DE8"/>
    <w:pPr>
      <w:keepLines/>
      <w:widowControl/>
      <w:numPr>
        <w:numId w:val="18"/>
      </w:numPr>
      <w:spacing w:beforeLines="50" w:afterLines="40"/>
      <w:outlineLvl w:val="0"/>
    </w:pPr>
    <w:rPr>
      <w:rFonts w:ascii="Arial" w:eastAsia="方正黑体_GBK" w:hAnsi="Arial"/>
      <w:kern w:val="44"/>
      <w:sz w:val="24"/>
    </w:rPr>
  </w:style>
  <w:style w:type="paragraph" w:styleId="21">
    <w:name w:val="heading 2"/>
    <w:aliases w:val="第2层次标题"/>
    <w:basedOn w:val="a1"/>
    <w:next w:val="a2"/>
    <w:qFormat/>
    <w:rsid w:val="00DD7DE8"/>
    <w:pPr>
      <w:widowControl/>
      <w:numPr>
        <w:ilvl w:val="1"/>
        <w:numId w:val="18"/>
      </w:numPr>
      <w:outlineLvl w:val="1"/>
    </w:pPr>
    <w:rPr>
      <w:rFonts w:ascii="Arial" w:eastAsia="方正黑体_GBK" w:hAnsi="Arial"/>
    </w:rPr>
  </w:style>
  <w:style w:type="paragraph" w:styleId="30">
    <w:name w:val="heading 3"/>
    <w:aliases w:val="第3层次标题"/>
    <w:basedOn w:val="a1"/>
    <w:next w:val="a2"/>
    <w:qFormat/>
    <w:rsid w:val="00DD7DE8"/>
    <w:pPr>
      <w:numPr>
        <w:ilvl w:val="2"/>
        <w:numId w:val="18"/>
      </w:numPr>
      <w:outlineLvl w:val="2"/>
    </w:pPr>
    <w:rPr>
      <w:noProof/>
      <w:snapToGrid/>
      <w:kern w:val="21"/>
    </w:rPr>
  </w:style>
  <w:style w:type="paragraph" w:styleId="40">
    <w:name w:val="heading 4"/>
    <w:aliases w:val="第4层次标题"/>
    <w:basedOn w:val="a1"/>
    <w:next w:val="a2"/>
    <w:qFormat/>
    <w:rsid w:val="00DD7DE8"/>
    <w:pPr>
      <w:numPr>
        <w:ilvl w:val="3"/>
        <w:numId w:val="18"/>
      </w:numPr>
      <w:outlineLvl w:val="3"/>
    </w:pPr>
    <w:rPr>
      <w:bCs/>
      <w:noProof/>
      <w:snapToGrid/>
      <w:kern w:val="21"/>
      <w:szCs w:val="28"/>
    </w:rPr>
  </w:style>
  <w:style w:type="paragraph" w:styleId="5">
    <w:name w:val="heading 5"/>
    <w:basedOn w:val="a1"/>
    <w:next w:val="a1"/>
    <w:qFormat/>
    <w:rsid w:val="00DD7DE8"/>
    <w:pPr>
      <w:keepNext/>
      <w:keepLines/>
      <w:numPr>
        <w:ilvl w:val="4"/>
        <w:numId w:val="19"/>
      </w:numPr>
      <w:tabs>
        <w:tab w:val="clear" w:pos="1008"/>
        <w:tab w:val="num" w:pos="360"/>
      </w:tabs>
      <w:spacing w:before="280" w:after="290" w:line="376" w:lineRule="auto"/>
      <w:ind w:left="0" w:firstLine="0"/>
      <w:outlineLvl w:val="4"/>
    </w:pPr>
  </w:style>
  <w:style w:type="paragraph" w:styleId="6">
    <w:name w:val="heading 6"/>
    <w:basedOn w:val="a1"/>
    <w:next w:val="a1"/>
    <w:qFormat/>
    <w:rsid w:val="00DD7DE8"/>
    <w:pPr>
      <w:keepNext/>
      <w:keepLines/>
      <w:numPr>
        <w:ilvl w:val="5"/>
        <w:numId w:val="19"/>
      </w:numPr>
      <w:tabs>
        <w:tab w:val="clear" w:pos="1152"/>
        <w:tab w:val="num" w:pos="360"/>
      </w:tabs>
      <w:spacing w:before="240" w:after="64" w:line="320" w:lineRule="auto"/>
      <w:ind w:left="0" w:firstLine="0"/>
      <w:outlineLvl w:val="5"/>
    </w:pPr>
    <w:rPr>
      <w:rFonts w:ascii="Arial" w:eastAsia="黑体" w:hAnsi="Arial"/>
    </w:rPr>
  </w:style>
  <w:style w:type="paragraph" w:styleId="7">
    <w:name w:val="heading 7"/>
    <w:basedOn w:val="a1"/>
    <w:next w:val="a1"/>
    <w:qFormat/>
    <w:rsid w:val="00DD7DE8"/>
    <w:pPr>
      <w:keepNext/>
      <w:keepLines/>
      <w:numPr>
        <w:ilvl w:val="6"/>
        <w:numId w:val="19"/>
      </w:numPr>
      <w:tabs>
        <w:tab w:val="clear" w:pos="1296"/>
        <w:tab w:val="num" w:pos="360"/>
      </w:tabs>
      <w:spacing w:before="240" w:after="64" w:line="320" w:lineRule="auto"/>
      <w:ind w:left="0" w:firstLine="0"/>
      <w:outlineLvl w:val="6"/>
    </w:pPr>
  </w:style>
  <w:style w:type="paragraph" w:styleId="80">
    <w:name w:val="heading 8"/>
    <w:basedOn w:val="a1"/>
    <w:next w:val="a1"/>
    <w:qFormat/>
    <w:rsid w:val="00DD7DE8"/>
    <w:pPr>
      <w:keepNext/>
      <w:keepLines/>
      <w:numPr>
        <w:ilvl w:val="7"/>
        <w:numId w:val="19"/>
      </w:numPr>
      <w:tabs>
        <w:tab w:val="clear" w:pos="1440"/>
        <w:tab w:val="num" w:pos="360"/>
      </w:tabs>
      <w:spacing w:before="240" w:after="64" w:line="320" w:lineRule="auto"/>
      <w:ind w:left="0" w:firstLine="0"/>
      <w:outlineLvl w:val="7"/>
    </w:pPr>
    <w:rPr>
      <w:rFonts w:ascii="Arial" w:eastAsia="黑体" w:hAnsi="Arial"/>
      <w:sz w:val="24"/>
    </w:rPr>
  </w:style>
  <w:style w:type="paragraph" w:styleId="9">
    <w:name w:val="heading 9"/>
    <w:basedOn w:val="a1"/>
    <w:next w:val="a1"/>
    <w:qFormat/>
    <w:rsid w:val="00DD7DE8"/>
    <w:pPr>
      <w:keepNext/>
      <w:keepLines/>
      <w:numPr>
        <w:ilvl w:val="8"/>
        <w:numId w:val="19"/>
      </w:numPr>
      <w:tabs>
        <w:tab w:val="clear" w:pos="1584"/>
        <w:tab w:val="num" w:pos="360"/>
      </w:tabs>
      <w:spacing w:before="240" w:after="64" w:line="320" w:lineRule="auto"/>
      <w:ind w:left="0" w:firstLine="0"/>
      <w:outlineLvl w:val="8"/>
    </w:pPr>
    <w:rPr>
      <w:rFonts w:ascii="Arial" w:eastAsia="黑体"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表格文本"/>
    <w:basedOn w:val="a1"/>
    <w:qFormat/>
    <w:rsid w:val="00DD7DE8"/>
    <w:pPr>
      <w:spacing w:line="240" w:lineRule="auto"/>
      <w:jc w:val="center"/>
    </w:pPr>
    <w:rPr>
      <w:sz w:val="15"/>
    </w:rPr>
  </w:style>
  <w:style w:type="paragraph" w:customStyle="1" w:styleId="a7">
    <w:name w:val="!图注"/>
    <w:next w:val="a1"/>
    <w:qFormat/>
    <w:rsid w:val="00DD7DE8"/>
    <w:pPr>
      <w:adjustRightInd w:val="0"/>
      <w:snapToGrid w:val="0"/>
      <w:spacing w:line="240" w:lineRule="atLeast"/>
      <w:jc w:val="center"/>
      <w:textAlignment w:val="baseline"/>
    </w:pPr>
    <w:rPr>
      <w:rFonts w:eastAsia="方正书宋_GBK"/>
      <w:snapToGrid w:val="0"/>
      <w:kern w:val="15"/>
      <w:sz w:val="15"/>
      <w:szCs w:val="15"/>
    </w:rPr>
  </w:style>
  <w:style w:type="paragraph" w:customStyle="1" w:styleId="a8">
    <w:name w:val="!表注"/>
    <w:basedOn w:val="a7"/>
    <w:qFormat/>
    <w:rsid w:val="00DD7DE8"/>
    <w:pPr>
      <w:tabs>
        <w:tab w:val="left" w:pos="468"/>
      </w:tabs>
      <w:ind w:left="468" w:right="147" w:hanging="321"/>
      <w:jc w:val="both"/>
    </w:pPr>
  </w:style>
  <w:style w:type="paragraph" w:customStyle="1" w:styleId="a9">
    <w:name w:val="!大标题英文"/>
    <w:next w:val="aa"/>
    <w:qFormat/>
    <w:rsid w:val="00DD7DE8"/>
    <w:pPr>
      <w:adjustRightInd w:val="0"/>
      <w:snapToGrid w:val="0"/>
      <w:spacing w:line="370" w:lineRule="atLeast"/>
      <w:jc w:val="center"/>
      <w:textAlignment w:val="center"/>
    </w:pPr>
    <w:rPr>
      <w:rFonts w:eastAsia="方正书宋_GBK"/>
      <w:b/>
      <w:noProof/>
      <w:snapToGrid w:val="0"/>
      <w:kern w:val="28"/>
      <w:sz w:val="28"/>
      <w:szCs w:val="28"/>
    </w:rPr>
  </w:style>
  <w:style w:type="paragraph" w:customStyle="1" w:styleId="ab">
    <w:name w:val="!地址英文"/>
    <w:next w:val="ac"/>
    <w:qFormat/>
    <w:rsid w:val="00DD7DE8"/>
    <w:pPr>
      <w:adjustRightInd w:val="0"/>
      <w:snapToGrid w:val="0"/>
      <w:spacing w:before="40" w:line="270" w:lineRule="atLeast"/>
      <w:jc w:val="center"/>
      <w:textAlignment w:val="baseline"/>
    </w:pPr>
    <w:rPr>
      <w:rFonts w:eastAsia="方正书宋_GBK"/>
      <w:noProof/>
      <w:snapToGrid w:val="0"/>
      <w:kern w:val="18"/>
      <w:sz w:val="18"/>
    </w:rPr>
  </w:style>
  <w:style w:type="paragraph" w:customStyle="1" w:styleId="ad">
    <w:name w:val="!地址中文"/>
    <w:next w:val="ae"/>
    <w:qFormat/>
    <w:rsid w:val="00DD7DE8"/>
    <w:pPr>
      <w:adjustRightInd w:val="0"/>
      <w:snapToGrid w:val="0"/>
      <w:spacing w:before="60" w:line="280" w:lineRule="atLeast"/>
      <w:jc w:val="center"/>
      <w:textAlignment w:val="baseline"/>
    </w:pPr>
    <w:rPr>
      <w:rFonts w:eastAsia="方正楷体_GBK"/>
      <w:snapToGrid w:val="0"/>
      <w:kern w:val="2"/>
      <w:sz w:val="18"/>
      <w:szCs w:val="24"/>
    </w:rPr>
  </w:style>
  <w:style w:type="paragraph" w:styleId="af">
    <w:name w:val="Body Text"/>
    <w:basedOn w:val="a1"/>
    <w:link w:val="af0"/>
    <w:rsid w:val="00E471D3"/>
    <w:pPr>
      <w:spacing w:after="120"/>
    </w:pPr>
  </w:style>
  <w:style w:type="character" w:customStyle="1" w:styleId="af0">
    <w:name w:val="正文文本 字符"/>
    <w:link w:val="af"/>
    <w:rsid w:val="00E471D3"/>
    <w:rPr>
      <w:rFonts w:eastAsia="方正书宋_GBK"/>
      <w:snapToGrid w:val="0"/>
      <w:kern w:val="2"/>
      <w:sz w:val="21"/>
      <w:szCs w:val="21"/>
    </w:rPr>
  </w:style>
  <w:style w:type="paragraph" w:styleId="af1">
    <w:name w:val="Body Text First Indent"/>
    <w:basedOn w:val="a1"/>
    <w:link w:val="af2"/>
    <w:qFormat/>
    <w:rsid w:val="00DD7DE8"/>
    <w:pPr>
      <w:ind w:firstLine="420"/>
    </w:pPr>
    <w:rPr>
      <w:rFonts w:cs="宋体"/>
    </w:rPr>
  </w:style>
  <w:style w:type="character" w:customStyle="1" w:styleId="af2">
    <w:name w:val="正文首行缩进 字符"/>
    <w:link w:val="af1"/>
    <w:rsid w:val="00E471D3"/>
    <w:rPr>
      <w:rFonts w:eastAsia="方正书宋_GBK" w:cs="宋体"/>
      <w:snapToGrid w:val="0"/>
      <w:kern w:val="2"/>
      <w:sz w:val="21"/>
      <w:szCs w:val="21"/>
    </w:rPr>
  </w:style>
  <w:style w:type="paragraph" w:customStyle="1" w:styleId="10">
    <w:name w:val="!分项二级1"/>
    <w:basedOn w:val="af1"/>
    <w:qFormat/>
    <w:rsid w:val="00DD7DE8"/>
    <w:pPr>
      <w:numPr>
        <w:numId w:val="1"/>
      </w:numPr>
      <w:textAlignment w:val="baseline"/>
    </w:pPr>
  </w:style>
  <w:style w:type="paragraph" w:customStyle="1" w:styleId="2">
    <w:name w:val="!分项二级2"/>
    <w:basedOn w:val="10"/>
    <w:qFormat/>
    <w:rsid w:val="00DD7DE8"/>
    <w:pPr>
      <w:numPr>
        <w:numId w:val="2"/>
      </w:numPr>
      <w:tabs>
        <w:tab w:val="left" w:pos="1021"/>
      </w:tabs>
    </w:pPr>
  </w:style>
  <w:style w:type="paragraph" w:customStyle="1" w:styleId="3">
    <w:name w:val="!分项二级3"/>
    <w:basedOn w:val="10"/>
    <w:qFormat/>
    <w:rsid w:val="00DD7DE8"/>
    <w:pPr>
      <w:numPr>
        <w:numId w:val="3"/>
      </w:numPr>
      <w:tabs>
        <w:tab w:val="left" w:pos="1021"/>
      </w:tabs>
    </w:pPr>
    <w:rPr>
      <w:kern w:val="0"/>
    </w:rPr>
  </w:style>
  <w:style w:type="paragraph" w:customStyle="1" w:styleId="4">
    <w:name w:val="!分项二级4"/>
    <w:basedOn w:val="10"/>
    <w:rsid w:val="00DD7DE8"/>
    <w:pPr>
      <w:numPr>
        <w:numId w:val="4"/>
      </w:numPr>
    </w:pPr>
  </w:style>
  <w:style w:type="paragraph" w:customStyle="1" w:styleId="50">
    <w:name w:val="!分项二级5"/>
    <w:basedOn w:val="10"/>
    <w:qFormat/>
    <w:rsid w:val="00DD7DE8"/>
    <w:pPr>
      <w:numPr>
        <w:numId w:val="5"/>
      </w:numPr>
    </w:pPr>
  </w:style>
  <w:style w:type="paragraph" w:customStyle="1" w:styleId="60">
    <w:name w:val="!分项二级6"/>
    <w:basedOn w:val="10"/>
    <w:qFormat/>
    <w:rsid w:val="00DD7DE8"/>
    <w:pPr>
      <w:numPr>
        <w:ilvl w:val="1"/>
        <w:numId w:val="6"/>
      </w:numPr>
      <w:tabs>
        <w:tab w:val="clear" w:pos="1200"/>
        <w:tab w:val="num" w:pos="1021"/>
      </w:tabs>
      <w:ind w:left="0" w:firstLine="420"/>
    </w:pPr>
  </w:style>
  <w:style w:type="paragraph" w:customStyle="1" w:styleId="70">
    <w:name w:val="!分项二级7"/>
    <w:basedOn w:val="10"/>
    <w:qFormat/>
    <w:rsid w:val="00DD7DE8"/>
    <w:pPr>
      <w:numPr>
        <w:numId w:val="7"/>
      </w:numPr>
    </w:pPr>
  </w:style>
  <w:style w:type="paragraph" w:customStyle="1" w:styleId="81">
    <w:name w:val="!分项二级8"/>
    <w:basedOn w:val="10"/>
    <w:qFormat/>
    <w:rsid w:val="00DD7DE8"/>
    <w:pPr>
      <w:numPr>
        <w:numId w:val="8"/>
      </w:numPr>
    </w:pPr>
  </w:style>
  <w:style w:type="paragraph" w:customStyle="1" w:styleId="90">
    <w:name w:val="!分项二级9"/>
    <w:basedOn w:val="10"/>
    <w:qFormat/>
    <w:rsid w:val="00DD7DE8"/>
  </w:style>
  <w:style w:type="paragraph" w:customStyle="1" w:styleId="12">
    <w:name w:val="!分项一级1"/>
    <w:basedOn w:val="af1"/>
    <w:qFormat/>
    <w:rsid w:val="00DD7DE8"/>
    <w:pPr>
      <w:numPr>
        <w:numId w:val="10"/>
      </w:numPr>
    </w:pPr>
  </w:style>
  <w:style w:type="paragraph" w:customStyle="1" w:styleId="22">
    <w:name w:val="!分项一级2"/>
    <w:basedOn w:val="12"/>
    <w:qFormat/>
    <w:rsid w:val="00DD7DE8"/>
    <w:pPr>
      <w:numPr>
        <w:numId w:val="11"/>
      </w:numPr>
    </w:pPr>
  </w:style>
  <w:style w:type="paragraph" w:customStyle="1" w:styleId="31">
    <w:name w:val="!分项一级3"/>
    <w:basedOn w:val="12"/>
    <w:qFormat/>
    <w:rsid w:val="00DD7DE8"/>
    <w:pPr>
      <w:numPr>
        <w:numId w:val="12"/>
      </w:numPr>
    </w:pPr>
  </w:style>
  <w:style w:type="paragraph" w:customStyle="1" w:styleId="41">
    <w:name w:val="!分项一级4"/>
    <w:basedOn w:val="12"/>
    <w:qFormat/>
    <w:rsid w:val="00DD7DE8"/>
    <w:pPr>
      <w:numPr>
        <w:numId w:val="13"/>
      </w:numPr>
    </w:pPr>
  </w:style>
  <w:style w:type="paragraph" w:customStyle="1" w:styleId="51">
    <w:name w:val="!分项一级5"/>
    <w:basedOn w:val="12"/>
    <w:qFormat/>
    <w:rsid w:val="00DD7DE8"/>
    <w:pPr>
      <w:numPr>
        <w:numId w:val="14"/>
      </w:numPr>
    </w:pPr>
  </w:style>
  <w:style w:type="paragraph" w:customStyle="1" w:styleId="61">
    <w:name w:val="!分项一级6"/>
    <w:basedOn w:val="12"/>
    <w:qFormat/>
    <w:rsid w:val="00DD7DE8"/>
    <w:pPr>
      <w:numPr>
        <w:numId w:val="22"/>
      </w:numPr>
    </w:pPr>
  </w:style>
  <w:style w:type="paragraph" w:customStyle="1" w:styleId="72">
    <w:name w:val="!分项一级7"/>
    <w:basedOn w:val="12"/>
    <w:qFormat/>
    <w:rsid w:val="00DD7DE8"/>
    <w:pPr>
      <w:numPr>
        <w:numId w:val="15"/>
      </w:numPr>
    </w:pPr>
  </w:style>
  <w:style w:type="paragraph" w:customStyle="1" w:styleId="8">
    <w:name w:val="!分项一级8"/>
    <w:basedOn w:val="12"/>
    <w:qFormat/>
    <w:rsid w:val="00DD7DE8"/>
    <w:pPr>
      <w:numPr>
        <w:numId w:val="23"/>
      </w:numPr>
    </w:pPr>
  </w:style>
  <w:style w:type="paragraph" w:customStyle="1" w:styleId="91">
    <w:name w:val="!分项一级9"/>
    <w:basedOn w:val="12"/>
    <w:qFormat/>
    <w:rsid w:val="00DD7DE8"/>
  </w:style>
  <w:style w:type="paragraph" w:customStyle="1" w:styleId="af3">
    <w:name w:val="!图表标题英文"/>
    <w:qFormat/>
    <w:rsid w:val="00DD7DE8"/>
    <w:pPr>
      <w:adjustRightInd w:val="0"/>
      <w:snapToGrid w:val="0"/>
      <w:spacing w:after="60" w:line="240" w:lineRule="atLeast"/>
      <w:jc w:val="center"/>
    </w:pPr>
    <w:rPr>
      <w:rFonts w:ascii="Arial" w:eastAsia="方正黑体_GBK" w:hAnsi="Arial"/>
      <w:snapToGrid w:val="0"/>
      <w:kern w:val="15"/>
      <w:sz w:val="15"/>
      <w:szCs w:val="15"/>
    </w:rPr>
  </w:style>
  <w:style w:type="paragraph" w:customStyle="1" w:styleId="af4">
    <w:name w:val="!图表标题中文"/>
    <w:qFormat/>
    <w:rsid w:val="00DD7DE8"/>
    <w:pPr>
      <w:widowControl w:val="0"/>
      <w:adjustRightInd w:val="0"/>
      <w:snapToGrid w:val="0"/>
      <w:spacing w:before="120" w:line="280" w:lineRule="atLeast"/>
      <w:jc w:val="center"/>
      <w:textAlignment w:val="baseline"/>
    </w:pPr>
    <w:rPr>
      <w:rFonts w:ascii="Arial" w:eastAsia="方正黑体_GBK" w:hAnsi="Arial"/>
      <w:snapToGrid w:val="0"/>
      <w:kern w:val="18"/>
      <w:sz w:val="18"/>
      <w:szCs w:val="18"/>
    </w:rPr>
  </w:style>
  <w:style w:type="paragraph" w:customStyle="1" w:styleId="a">
    <w:name w:val="!文献"/>
    <w:qFormat/>
    <w:rsid w:val="00DD7DE8"/>
    <w:pPr>
      <w:widowControl w:val="0"/>
      <w:numPr>
        <w:numId w:val="17"/>
      </w:numPr>
      <w:tabs>
        <w:tab w:val="left" w:pos="425"/>
      </w:tabs>
      <w:adjustRightInd w:val="0"/>
      <w:snapToGrid w:val="0"/>
      <w:spacing w:line="240" w:lineRule="atLeast"/>
      <w:jc w:val="both"/>
    </w:pPr>
    <w:rPr>
      <w:rFonts w:eastAsia="方正书宋_GBK"/>
      <w:snapToGrid w:val="0"/>
      <w:kern w:val="15"/>
      <w:sz w:val="15"/>
      <w:szCs w:val="15"/>
    </w:rPr>
  </w:style>
  <w:style w:type="paragraph" w:customStyle="1" w:styleId="af5">
    <w:name w:val="!文献译文"/>
    <w:basedOn w:val="a1"/>
    <w:next w:val="a"/>
    <w:qFormat/>
    <w:rsid w:val="00DD7DE8"/>
    <w:pPr>
      <w:spacing w:line="240" w:lineRule="atLeast"/>
      <w:ind w:left="425"/>
    </w:pPr>
    <w:rPr>
      <w:rFonts w:eastAsia="Times New Roman"/>
      <w:sz w:val="15"/>
      <w:szCs w:val="15"/>
    </w:rPr>
  </w:style>
  <w:style w:type="paragraph" w:customStyle="1" w:styleId="aa">
    <w:name w:val="!姓名英文"/>
    <w:next w:val="ab"/>
    <w:qFormat/>
    <w:rsid w:val="00DD7DE8"/>
    <w:pPr>
      <w:adjustRightInd w:val="0"/>
      <w:snapToGrid w:val="0"/>
      <w:spacing w:before="80" w:after="40" w:line="300" w:lineRule="atLeast"/>
      <w:jc w:val="center"/>
      <w:textAlignment w:val="baseline"/>
    </w:pPr>
    <w:rPr>
      <w:rFonts w:eastAsia="方正书宋_GBK"/>
      <w:noProof/>
      <w:snapToGrid w:val="0"/>
      <w:kern w:val="21"/>
      <w:sz w:val="21"/>
    </w:rPr>
  </w:style>
  <w:style w:type="paragraph" w:customStyle="1" w:styleId="af6">
    <w:name w:val="!姓名中文"/>
    <w:next w:val="ad"/>
    <w:qFormat/>
    <w:rsid w:val="00DD7DE8"/>
    <w:pPr>
      <w:adjustRightInd w:val="0"/>
      <w:snapToGrid w:val="0"/>
      <w:spacing w:line="340" w:lineRule="atLeast"/>
      <w:jc w:val="center"/>
      <w:textAlignment w:val="baseline"/>
    </w:pPr>
    <w:rPr>
      <w:rFonts w:eastAsia="方正仿宋_GBK"/>
      <w:snapToGrid w:val="0"/>
      <w:kern w:val="2"/>
      <w:sz w:val="24"/>
      <w:szCs w:val="24"/>
    </w:rPr>
  </w:style>
  <w:style w:type="paragraph" w:customStyle="1" w:styleId="ac">
    <w:name w:val="!摘要英文"/>
    <w:qFormat/>
    <w:rsid w:val="00DD7DE8"/>
    <w:pPr>
      <w:adjustRightInd w:val="0"/>
      <w:snapToGrid w:val="0"/>
      <w:spacing w:line="270" w:lineRule="atLeast"/>
      <w:jc w:val="both"/>
      <w:textAlignment w:val="baseline"/>
    </w:pPr>
    <w:rPr>
      <w:noProof/>
      <w:snapToGrid w:val="0"/>
      <w:kern w:val="18"/>
      <w:sz w:val="18"/>
      <w:szCs w:val="18"/>
    </w:rPr>
  </w:style>
  <w:style w:type="paragraph" w:customStyle="1" w:styleId="ae">
    <w:name w:val="!摘要中文"/>
    <w:basedOn w:val="a1"/>
    <w:qFormat/>
    <w:rsid w:val="00DD7DE8"/>
    <w:pPr>
      <w:spacing w:line="280" w:lineRule="atLeast"/>
      <w:ind w:leftChars="100" w:left="100" w:rightChars="100" w:right="100"/>
      <w:textAlignment w:val="baseline"/>
    </w:pPr>
    <w:rPr>
      <w:rFonts w:eastAsia="方正楷体_GBK"/>
      <w:sz w:val="18"/>
      <w:szCs w:val="18"/>
    </w:rPr>
  </w:style>
  <w:style w:type="paragraph" w:styleId="af7">
    <w:name w:val="Title"/>
    <w:aliases w:val="大标题中文"/>
    <w:next w:val="af6"/>
    <w:link w:val="af8"/>
    <w:qFormat/>
    <w:rsid w:val="00DD7DE8"/>
    <w:pPr>
      <w:wordWrap w:val="0"/>
      <w:topLinePunct/>
      <w:adjustRightInd w:val="0"/>
      <w:snapToGrid w:val="0"/>
      <w:spacing w:beforeLines="130" w:before="130" w:afterLines="70" w:after="70"/>
      <w:contextualSpacing/>
      <w:jc w:val="center"/>
      <w:textAlignment w:val="baseline"/>
      <w:outlineLvl w:val="0"/>
    </w:pPr>
    <w:rPr>
      <w:rFonts w:ascii="Arial" w:eastAsia="方正黑体_GBK" w:hAnsi="Arial" w:cs="Arial"/>
      <w:bCs/>
      <w:snapToGrid w:val="0"/>
      <w:kern w:val="2"/>
      <w:sz w:val="44"/>
      <w:szCs w:val="44"/>
    </w:rPr>
  </w:style>
  <w:style w:type="character" w:customStyle="1" w:styleId="af8">
    <w:name w:val="标题 字符"/>
    <w:aliases w:val="大标题中文 字符"/>
    <w:link w:val="af7"/>
    <w:rsid w:val="00E471D3"/>
    <w:rPr>
      <w:rFonts w:ascii="Arial" w:eastAsia="方正黑体_GBK" w:hAnsi="Arial" w:cs="Arial"/>
      <w:bCs/>
      <w:snapToGrid w:val="0"/>
      <w:kern w:val="2"/>
      <w:sz w:val="44"/>
      <w:szCs w:val="44"/>
    </w:rPr>
  </w:style>
  <w:style w:type="character" w:styleId="af9">
    <w:name w:val="Hyperlink"/>
    <w:basedOn w:val="a3"/>
    <w:rsid w:val="00DD7DE8"/>
    <w:rPr>
      <w:color w:val="0000FF"/>
      <w:u w:val="single"/>
    </w:rPr>
  </w:style>
  <w:style w:type="paragraph" w:styleId="afa">
    <w:name w:val="Plain Text"/>
    <w:basedOn w:val="a1"/>
    <w:link w:val="13"/>
    <w:rsid w:val="00DD7DE8"/>
    <w:rPr>
      <w:rFonts w:ascii="宋体" w:hAnsi="Courier New" w:cs="Courier New"/>
    </w:rPr>
  </w:style>
  <w:style w:type="character" w:customStyle="1" w:styleId="13">
    <w:name w:val="纯文本 字符1"/>
    <w:link w:val="afa"/>
    <w:rsid w:val="00E471D3"/>
    <w:rPr>
      <w:rFonts w:ascii="宋体" w:eastAsia="方正书宋_GBK" w:hAnsi="Courier New" w:cs="Courier New"/>
      <w:snapToGrid w:val="0"/>
      <w:kern w:val="2"/>
      <w:sz w:val="21"/>
      <w:szCs w:val="21"/>
    </w:rPr>
  </w:style>
  <w:style w:type="paragraph" w:styleId="afb">
    <w:name w:val="footnote text"/>
    <w:basedOn w:val="a1"/>
    <w:link w:val="afc"/>
    <w:qFormat/>
    <w:rsid w:val="00DD7DE8"/>
    <w:pPr>
      <w:spacing w:line="240" w:lineRule="atLeast"/>
    </w:pPr>
    <w:rPr>
      <w:sz w:val="15"/>
      <w:szCs w:val="15"/>
    </w:rPr>
  </w:style>
  <w:style w:type="character" w:customStyle="1" w:styleId="afc">
    <w:name w:val="脚注文本 字符"/>
    <w:link w:val="afb"/>
    <w:rsid w:val="00E471D3"/>
    <w:rPr>
      <w:rFonts w:eastAsia="方正书宋_GBK"/>
      <w:snapToGrid w:val="0"/>
      <w:kern w:val="2"/>
      <w:sz w:val="15"/>
      <w:szCs w:val="15"/>
    </w:rPr>
  </w:style>
  <w:style w:type="character" w:styleId="afd">
    <w:name w:val="footnote reference"/>
    <w:basedOn w:val="a3"/>
    <w:rsid w:val="00DD7DE8"/>
    <w:rPr>
      <w:vertAlign w:val="superscript"/>
    </w:rPr>
  </w:style>
  <w:style w:type="paragraph" w:styleId="afe">
    <w:name w:val="Balloon Text"/>
    <w:basedOn w:val="a1"/>
    <w:link w:val="aff"/>
    <w:rsid w:val="00DD7DE8"/>
    <w:rPr>
      <w:sz w:val="18"/>
      <w:szCs w:val="18"/>
    </w:rPr>
  </w:style>
  <w:style w:type="character" w:customStyle="1" w:styleId="aff">
    <w:name w:val="批注框文本 字符"/>
    <w:link w:val="afe"/>
    <w:rsid w:val="00E471D3"/>
    <w:rPr>
      <w:rFonts w:eastAsia="方正书宋_GBK"/>
      <w:snapToGrid w:val="0"/>
      <w:kern w:val="2"/>
      <w:sz w:val="18"/>
      <w:szCs w:val="18"/>
    </w:rPr>
  </w:style>
  <w:style w:type="paragraph" w:styleId="aff0">
    <w:name w:val="endnote text"/>
    <w:basedOn w:val="a1"/>
    <w:link w:val="aff1"/>
    <w:rsid w:val="00DD7DE8"/>
    <w:pPr>
      <w:spacing w:line="240" w:lineRule="atLeast"/>
    </w:pPr>
    <w:rPr>
      <w:rFonts w:eastAsia="方正黑体_GBK"/>
      <w:sz w:val="15"/>
    </w:rPr>
  </w:style>
  <w:style w:type="character" w:customStyle="1" w:styleId="aff1">
    <w:name w:val="尾注文本 字符"/>
    <w:link w:val="aff0"/>
    <w:rsid w:val="00E471D3"/>
    <w:rPr>
      <w:rFonts w:eastAsia="方正黑体_GBK"/>
      <w:snapToGrid w:val="0"/>
      <w:kern w:val="2"/>
      <w:sz w:val="15"/>
      <w:szCs w:val="21"/>
    </w:rPr>
  </w:style>
  <w:style w:type="character" w:styleId="aff2">
    <w:name w:val="endnote reference"/>
    <w:basedOn w:val="a3"/>
    <w:rsid w:val="00DD7DE8"/>
    <w:rPr>
      <w:vertAlign w:val="superscript"/>
    </w:rPr>
  </w:style>
  <w:style w:type="paragraph" w:customStyle="1" w:styleId="aff3">
    <w:name w:val="文章编号"/>
    <w:basedOn w:val="a1"/>
    <w:next w:val="af7"/>
    <w:qFormat/>
    <w:rsid w:val="00DD7DE8"/>
    <w:pPr>
      <w:spacing w:line="260" w:lineRule="atLeast"/>
      <w:textAlignment w:val="baseline"/>
    </w:pPr>
    <w:rPr>
      <w:rFonts w:eastAsia="方正黑体_GBK"/>
      <w:sz w:val="18"/>
    </w:rPr>
  </w:style>
  <w:style w:type="numbering" w:customStyle="1" w:styleId="1">
    <w:name w:val="样式1"/>
    <w:uiPriority w:val="99"/>
    <w:rsid w:val="00DD7DE8"/>
    <w:pPr>
      <w:numPr>
        <w:numId w:val="20"/>
      </w:numPr>
    </w:pPr>
  </w:style>
  <w:style w:type="numbering" w:customStyle="1" w:styleId="20">
    <w:name w:val="样式2"/>
    <w:uiPriority w:val="99"/>
    <w:rsid w:val="00DD7DE8"/>
    <w:pPr>
      <w:numPr>
        <w:numId w:val="21"/>
      </w:numPr>
    </w:pPr>
  </w:style>
  <w:style w:type="paragraph" w:styleId="aff4">
    <w:name w:val="footer"/>
    <w:basedOn w:val="a1"/>
    <w:link w:val="aff5"/>
    <w:rsid w:val="00DD7DE8"/>
    <w:pPr>
      <w:tabs>
        <w:tab w:val="center" w:pos="4153"/>
        <w:tab w:val="right" w:pos="8306"/>
      </w:tabs>
      <w:spacing w:line="240" w:lineRule="atLeast"/>
    </w:pPr>
    <w:rPr>
      <w:sz w:val="18"/>
    </w:rPr>
  </w:style>
  <w:style w:type="character" w:customStyle="1" w:styleId="aff5">
    <w:name w:val="页脚 字符"/>
    <w:link w:val="aff4"/>
    <w:rsid w:val="00E471D3"/>
    <w:rPr>
      <w:rFonts w:eastAsia="方正书宋_GBK"/>
      <w:snapToGrid w:val="0"/>
      <w:kern w:val="2"/>
      <w:sz w:val="18"/>
      <w:szCs w:val="21"/>
    </w:rPr>
  </w:style>
  <w:style w:type="character" w:styleId="aff6">
    <w:name w:val="page number"/>
    <w:basedOn w:val="a3"/>
    <w:rsid w:val="00DD7DE8"/>
  </w:style>
  <w:style w:type="paragraph" w:styleId="aff7">
    <w:name w:val="header"/>
    <w:basedOn w:val="a1"/>
    <w:link w:val="aff8"/>
    <w:rsid w:val="00DD7DE8"/>
    <w:pPr>
      <w:pBdr>
        <w:bottom w:val="single" w:sz="4" w:space="1" w:color="auto"/>
      </w:pBdr>
      <w:tabs>
        <w:tab w:val="center" w:pos="4820"/>
        <w:tab w:val="right" w:pos="9582"/>
      </w:tabs>
      <w:spacing w:line="270" w:lineRule="atLeast"/>
      <w:ind w:firstLine="57"/>
    </w:pPr>
    <w:rPr>
      <w:sz w:val="18"/>
    </w:rPr>
  </w:style>
  <w:style w:type="character" w:customStyle="1" w:styleId="aff8">
    <w:name w:val="页眉 字符"/>
    <w:link w:val="aff7"/>
    <w:rsid w:val="00E471D3"/>
    <w:rPr>
      <w:rFonts w:eastAsia="方正书宋_GBK"/>
      <w:snapToGrid w:val="0"/>
      <w:kern w:val="2"/>
      <w:sz w:val="18"/>
      <w:szCs w:val="21"/>
    </w:rPr>
  </w:style>
  <w:style w:type="paragraph" w:styleId="aff9">
    <w:name w:val="Body Text Indent"/>
    <w:basedOn w:val="a1"/>
    <w:link w:val="affa"/>
    <w:rsid w:val="00DD7DE8"/>
    <w:pPr>
      <w:spacing w:after="120"/>
      <w:ind w:left="420"/>
    </w:pPr>
  </w:style>
  <w:style w:type="character" w:customStyle="1" w:styleId="affa">
    <w:name w:val="正文文本缩进 字符"/>
    <w:link w:val="aff9"/>
    <w:rsid w:val="00E471D3"/>
    <w:rPr>
      <w:rFonts w:eastAsia="方正书宋_GBK"/>
      <w:snapToGrid w:val="0"/>
      <w:kern w:val="2"/>
      <w:sz w:val="21"/>
      <w:szCs w:val="21"/>
    </w:rPr>
  </w:style>
  <w:style w:type="paragraph" w:customStyle="1" w:styleId="affb">
    <w:name w:val="作者简介"/>
    <w:basedOn w:val="a1"/>
    <w:qFormat/>
    <w:rsid w:val="00DD7DE8"/>
    <w:pPr>
      <w:spacing w:line="240" w:lineRule="atLeast"/>
      <w:ind w:firstLineChars="200" w:firstLine="200"/>
    </w:pPr>
    <w:rPr>
      <w:rFonts w:eastAsia="方正楷体_GBK"/>
      <w:bCs/>
      <w:kern w:val="15"/>
      <w:sz w:val="15"/>
      <w:szCs w:val="15"/>
    </w:rPr>
  </w:style>
  <w:style w:type="paragraph" w:customStyle="1" w:styleId="a2">
    <w:name w:val="!正文首行缩进"/>
    <w:basedOn w:val="a1"/>
    <w:link w:val="Char"/>
    <w:qFormat/>
    <w:rsid w:val="00DD7DE8"/>
    <w:pPr>
      <w:ind w:firstLineChars="200" w:firstLine="200"/>
    </w:pPr>
  </w:style>
  <w:style w:type="paragraph" w:customStyle="1" w:styleId="-NYNYJS">
    <w:name w:val="!公式-NYNYJS"/>
    <w:basedOn w:val="a1"/>
    <w:qFormat/>
    <w:rsid w:val="007A7D8F"/>
    <w:pPr>
      <w:tabs>
        <w:tab w:val="center" w:pos="2320"/>
        <w:tab w:val="right" w:pos="4640"/>
      </w:tabs>
      <w:spacing w:before="20"/>
      <w:ind w:firstLine="635"/>
    </w:pPr>
    <w:rPr>
      <w:rFonts w:cs="宋体"/>
    </w:rPr>
  </w:style>
  <w:style w:type="character" w:customStyle="1" w:styleId="Char">
    <w:name w:val="!正文首行缩进 Char"/>
    <w:basedOn w:val="a3"/>
    <w:link w:val="a2"/>
    <w:rsid w:val="00DD7DE8"/>
    <w:rPr>
      <w:rFonts w:eastAsia="方正书宋_GBK"/>
      <w:snapToGrid w:val="0"/>
      <w:kern w:val="2"/>
      <w:sz w:val="21"/>
      <w:szCs w:val="21"/>
    </w:rPr>
  </w:style>
  <w:style w:type="table" w:styleId="affc">
    <w:name w:val="Table Grid"/>
    <w:basedOn w:val="a4"/>
    <w:uiPriority w:val="39"/>
    <w:rsid w:val="00E2596E"/>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List Paragraph"/>
    <w:basedOn w:val="a1"/>
    <w:uiPriority w:val="34"/>
    <w:qFormat/>
    <w:rsid w:val="007D6275"/>
    <w:pPr>
      <w:widowControl/>
      <w:adjustRightInd/>
      <w:snapToGrid/>
      <w:spacing w:line="240" w:lineRule="auto"/>
      <w:ind w:firstLineChars="200" w:firstLine="420"/>
      <w:jc w:val="left"/>
    </w:pPr>
    <w:rPr>
      <w:rFonts w:ascii="宋体" w:eastAsia="宋体" w:hAnsi="宋体" w:cs="宋体"/>
      <w:snapToGrid/>
      <w:kern w:val="0"/>
      <w:sz w:val="24"/>
      <w:szCs w:val="24"/>
    </w:rPr>
  </w:style>
  <w:style w:type="paragraph" w:styleId="affe">
    <w:name w:val="Revision"/>
    <w:hidden/>
    <w:uiPriority w:val="99"/>
    <w:semiHidden/>
    <w:rsid w:val="00412EDE"/>
    <w:rPr>
      <w:rFonts w:eastAsia="方正书宋_GBK"/>
      <w:snapToGrid w:val="0"/>
      <w:kern w:val="2"/>
      <w:sz w:val="21"/>
      <w:szCs w:val="21"/>
    </w:rPr>
  </w:style>
  <w:style w:type="paragraph" w:customStyle="1" w:styleId="afff">
    <w:name w:val="地址英文"/>
    <w:next w:val="a1"/>
    <w:rsid w:val="00191E26"/>
    <w:pPr>
      <w:adjustRightInd w:val="0"/>
      <w:snapToGrid w:val="0"/>
      <w:jc w:val="center"/>
      <w:textAlignment w:val="baseline"/>
    </w:pPr>
    <w:rPr>
      <w:noProof/>
      <w:snapToGrid w:val="0"/>
      <w:kern w:val="18"/>
      <w:sz w:val="18"/>
    </w:rPr>
  </w:style>
  <w:style w:type="paragraph" w:customStyle="1" w:styleId="71">
    <w:name w:val="分项一级7"/>
    <w:basedOn w:val="a1"/>
    <w:rsid w:val="00191E26"/>
    <w:pPr>
      <w:numPr>
        <w:numId w:val="34"/>
      </w:numPr>
    </w:pPr>
    <w:rPr>
      <w:rFonts w:cs="宋体"/>
    </w:rPr>
  </w:style>
  <w:style w:type="paragraph" w:customStyle="1" w:styleId="56">
    <w:name w:val="56前导区左块"/>
    <w:basedOn w:val="a1"/>
    <w:rsid w:val="003F18D1"/>
    <w:pPr>
      <w:widowControl/>
      <w:adjustRightInd/>
      <w:snapToGrid/>
      <w:spacing w:line="240" w:lineRule="auto"/>
    </w:pPr>
    <w:rPr>
      <w:rFonts w:ascii="NEU-B1" w:hAnsi="NEU-B1" w:cstheme="minorBidi"/>
      <w:snapToGrid/>
      <w:color w:val="000000"/>
      <w:kern w:val="0"/>
      <w:sz w:val="18"/>
      <w:szCs w:val="18"/>
    </w:rPr>
  </w:style>
  <w:style w:type="paragraph" w:customStyle="1" w:styleId="53">
    <w:name w:val="53章首注释区"/>
    <w:basedOn w:val="a1"/>
    <w:rsid w:val="003F18D1"/>
    <w:pPr>
      <w:widowControl/>
      <w:adjustRightInd/>
      <w:snapToGrid/>
      <w:spacing w:line="240" w:lineRule="auto"/>
    </w:pPr>
    <w:rPr>
      <w:rFonts w:ascii="NEU-B1" w:hAnsi="NEU-B1" w:cstheme="minorBidi"/>
      <w:snapToGrid/>
      <w:color w:val="000000"/>
      <w:kern w:val="0"/>
      <w:sz w:val="16"/>
      <w:szCs w:val="16"/>
    </w:rPr>
  </w:style>
  <w:style w:type="character" w:customStyle="1" w:styleId="text">
    <w:name w:val="text"/>
    <w:basedOn w:val="a3"/>
    <w:rsid w:val="00993D3E"/>
  </w:style>
  <w:style w:type="character" w:customStyle="1" w:styleId="afff0">
    <w:name w:val="纯文本 字符"/>
    <w:rsid w:val="00993D3E"/>
    <w:rPr>
      <w:rFonts w:ascii="宋体" w:hAnsi="Courier New"/>
      <w:kern w:val="2"/>
      <w:sz w:val="21"/>
    </w:rPr>
  </w:style>
  <w:style w:type="character" w:customStyle="1" w:styleId="figtext">
    <w:name w:val="figtext"/>
    <w:basedOn w:val="a3"/>
    <w:rsid w:val="005173A4"/>
  </w:style>
  <w:style w:type="paragraph" w:styleId="afff1">
    <w:name w:val="Normal (Web)"/>
    <w:basedOn w:val="a1"/>
    <w:uiPriority w:val="99"/>
    <w:unhideWhenUsed/>
    <w:rsid w:val="007D7C2E"/>
    <w:pPr>
      <w:widowControl/>
      <w:adjustRightInd/>
      <w:snapToGrid/>
      <w:spacing w:before="100" w:beforeAutospacing="1" w:after="100" w:afterAutospacing="1" w:line="240" w:lineRule="auto"/>
      <w:jc w:val="left"/>
    </w:pPr>
    <w:rPr>
      <w:rFonts w:ascii="宋体" w:eastAsia="宋体" w:hAnsi="宋体" w:cs="宋体"/>
      <w:snapToGrid/>
      <w:kern w:val="0"/>
      <w:sz w:val="24"/>
      <w:szCs w:val="24"/>
    </w:rPr>
  </w:style>
  <w:style w:type="character" w:customStyle="1" w:styleId="Char0">
    <w:name w:val="二级标题 Char"/>
    <w:link w:val="a0"/>
    <w:rsid w:val="00006E9D"/>
    <w:rPr>
      <w:rFonts w:ascii="Arial" w:eastAsia="黑体" w:hAnsi="Arial"/>
      <w:sz w:val="21"/>
    </w:rPr>
  </w:style>
  <w:style w:type="paragraph" w:customStyle="1" w:styleId="a0">
    <w:name w:val="二级标题"/>
    <w:basedOn w:val="21"/>
    <w:next w:val="a1"/>
    <w:link w:val="Char0"/>
    <w:qFormat/>
    <w:rsid w:val="00006E9D"/>
    <w:pPr>
      <w:keepNext/>
      <w:widowControl w:val="0"/>
      <w:numPr>
        <w:numId w:val="1"/>
      </w:numPr>
      <w:snapToGrid/>
      <w:spacing w:before="120" w:after="120" w:line="240" w:lineRule="auto"/>
      <w:ind w:left="0" w:hangingChars="200" w:hanging="567"/>
      <w:textAlignment w:val="baseline"/>
    </w:pPr>
    <w:rPr>
      <w:rFonts w:eastAsia="黑体"/>
      <w:snapToGrid/>
      <w:kern w:val="0"/>
      <w:szCs w:val="20"/>
    </w:rPr>
  </w:style>
  <w:style w:type="character" w:customStyle="1" w:styleId="UnresolvedMention">
    <w:name w:val="Unresolved Mention"/>
    <w:basedOn w:val="a3"/>
    <w:uiPriority w:val="99"/>
    <w:semiHidden/>
    <w:unhideWhenUsed/>
    <w:rsid w:val="00630F74"/>
    <w:rPr>
      <w:color w:val="605E5C"/>
      <w:shd w:val="clear" w:color="auto" w:fill="E1DFDD"/>
    </w:rPr>
  </w:style>
  <w:style w:type="character" w:styleId="afff2">
    <w:name w:val="FollowedHyperlink"/>
    <w:basedOn w:val="a3"/>
    <w:rsid w:val="005C10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2652">
      <w:bodyDiv w:val="1"/>
      <w:marLeft w:val="0"/>
      <w:marRight w:val="0"/>
      <w:marTop w:val="0"/>
      <w:marBottom w:val="0"/>
      <w:divBdr>
        <w:top w:val="none" w:sz="0" w:space="0" w:color="auto"/>
        <w:left w:val="none" w:sz="0" w:space="0" w:color="auto"/>
        <w:bottom w:val="none" w:sz="0" w:space="0" w:color="auto"/>
        <w:right w:val="none" w:sz="0" w:space="0" w:color="auto"/>
      </w:divBdr>
      <w:divsChild>
        <w:div w:id="1864509757">
          <w:marLeft w:val="835"/>
          <w:marRight w:val="0"/>
          <w:marTop w:val="134"/>
          <w:marBottom w:val="0"/>
          <w:divBdr>
            <w:top w:val="none" w:sz="0" w:space="0" w:color="auto"/>
            <w:left w:val="none" w:sz="0" w:space="0" w:color="auto"/>
            <w:bottom w:val="none" w:sz="0" w:space="0" w:color="auto"/>
            <w:right w:val="none" w:sz="0" w:space="0" w:color="auto"/>
          </w:divBdr>
        </w:div>
        <w:div w:id="1364014344">
          <w:marLeft w:val="835"/>
          <w:marRight w:val="0"/>
          <w:marTop w:val="134"/>
          <w:marBottom w:val="0"/>
          <w:divBdr>
            <w:top w:val="none" w:sz="0" w:space="0" w:color="auto"/>
            <w:left w:val="none" w:sz="0" w:space="0" w:color="auto"/>
            <w:bottom w:val="none" w:sz="0" w:space="0" w:color="auto"/>
            <w:right w:val="none" w:sz="0" w:space="0" w:color="auto"/>
          </w:divBdr>
        </w:div>
      </w:divsChild>
    </w:div>
    <w:div w:id="132060892">
      <w:bodyDiv w:val="1"/>
      <w:marLeft w:val="0"/>
      <w:marRight w:val="0"/>
      <w:marTop w:val="0"/>
      <w:marBottom w:val="0"/>
      <w:divBdr>
        <w:top w:val="none" w:sz="0" w:space="0" w:color="auto"/>
        <w:left w:val="none" w:sz="0" w:space="0" w:color="auto"/>
        <w:bottom w:val="none" w:sz="0" w:space="0" w:color="auto"/>
        <w:right w:val="none" w:sz="0" w:space="0" w:color="auto"/>
      </w:divBdr>
      <w:divsChild>
        <w:div w:id="910844080">
          <w:marLeft w:val="835"/>
          <w:marRight w:val="0"/>
          <w:marTop w:val="154"/>
          <w:marBottom w:val="0"/>
          <w:divBdr>
            <w:top w:val="none" w:sz="0" w:space="0" w:color="auto"/>
            <w:left w:val="none" w:sz="0" w:space="0" w:color="auto"/>
            <w:bottom w:val="none" w:sz="0" w:space="0" w:color="auto"/>
            <w:right w:val="none" w:sz="0" w:space="0" w:color="auto"/>
          </w:divBdr>
        </w:div>
        <w:div w:id="187565235">
          <w:marLeft w:val="835"/>
          <w:marRight w:val="0"/>
          <w:marTop w:val="154"/>
          <w:marBottom w:val="0"/>
          <w:divBdr>
            <w:top w:val="none" w:sz="0" w:space="0" w:color="auto"/>
            <w:left w:val="none" w:sz="0" w:space="0" w:color="auto"/>
            <w:bottom w:val="none" w:sz="0" w:space="0" w:color="auto"/>
            <w:right w:val="none" w:sz="0" w:space="0" w:color="auto"/>
          </w:divBdr>
        </w:div>
        <w:div w:id="900752095">
          <w:marLeft w:val="835"/>
          <w:marRight w:val="0"/>
          <w:marTop w:val="154"/>
          <w:marBottom w:val="0"/>
          <w:divBdr>
            <w:top w:val="none" w:sz="0" w:space="0" w:color="auto"/>
            <w:left w:val="none" w:sz="0" w:space="0" w:color="auto"/>
            <w:bottom w:val="none" w:sz="0" w:space="0" w:color="auto"/>
            <w:right w:val="none" w:sz="0" w:space="0" w:color="auto"/>
          </w:divBdr>
        </w:div>
        <w:div w:id="2053655153">
          <w:marLeft w:val="835"/>
          <w:marRight w:val="0"/>
          <w:marTop w:val="154"/>
          <w:marBottom w:val="0"/>
          <w:divBdr>
            <w:top w:val="none" w:sz="0" w:space="0" w:color="auto"/>
            <w:left w:val="none" w:sz="0" w:space="0" w:color="auto"/>
            <w:bottom w:val="none" w:sz="0" w:space="0" w:color="auto"/>
            <w:right w:val="none" w:sz="0" w:space="0" w:color="auto"/>
          </w:divBdr>
        </w:div>
        <w:div w:id="113444784">
          <w:marLeft w:val="835"/>
          <w:marRight w:val="0"/>
          <w:marTop w:val="154"/>
          <w:marBottom w:val="0"/>
          <w:divBdr>
            <w:top w:val="none" w:sz="0" w:space="0" w:color="auto"/>
            <w:left w:val="none" w:sz="0" w:space="0" w:color="auto"/>
            <w:bottom w:val="none" w:sz="0" w:space="0" w:color="auto"/>
            <w:right w:val="none" w:sz="0" w:space="0" w:color="auto"/>
          </w:divBdr>
        </w:div>
      </w:divsChild>
    </w:div>
    <w:div w:id="164366695">
      <w:bodyDiv w:val="1"/>
      <w:marLeft w:val="0"/>
      <w:marRight w:val="0"/>
      <w:marTop w:val="0"/>
      <w:marBottom w:val="0"/>
      <w:divBdr>
        <w:top w:val="none" w:sz="0" w:space="0" w:color="auto"/>
        <w:left w:val="none" w:sz="0" w:space="0" w:color="auto"/>
        <w:bottom w:val="none" w:sz="0" w:space="0" w:color="auto"/>
        <w:right w:val="none" w:sz="0" w:space="0" w:color="auto"/>
      </w:divBdr>
    </w:div>
    <w:div w:id="521633038">
      <w:bodyDiv w:val="1"/>
      <w:marLeft w:val="0"/>
      <w:marRight w:val="0"/>
      <w:marTop w:val="0"/>
      <w:marBottom w:val="0"/>
      <w:divBdr>
        <w:top w:val="none" w:sz="0" w:space="0" w:color="auto"/>
        <w:left w:val="none" w:sz="0" w:space="0" w:color="auto"/>
        <w:bottom w:val="none" w:sz="0" w:space="0" w:color="auto"/>
        <w:right w:val="none" w:sz="0" w:space="0" w:color="auto"/>
      </w:divBdr>
      <w:divsChild>
        <w:div w:id="1870727754">
          <w:marLeft w:val="0"/>
          <w:marRight w:val="0"/>
          <w:marTop w:val="0"/>
          <w:marBottom w:val="75"/>
          <w:divBdr>
            <w:top w:val="none" w:sz="0" w:space="0" w:color="auto"/>
            <w:left w:val="none" w:sz="0" w:space="0" w:color="auto"/>
            <w:bottom w:val="none" w:sz="0" w:space="0" w:color="auto"/>
            <w:right w:val="none" w:sz="0" w:space="0" w:color="auto"/>
          </w:divBdr>
        </w:div>
        <w:div w:id="915165838">
          <w:marLeft w:val="0"/>
          <w:marRight w:val="0"/>
          <w:marTop w:val="0"/>
          <w:marBottom w:val="75"/>
          <w:divBdr>
            <w:top w:val="none" w:sz="0" w:space="0" w:color="auto"/>
            <w:left w:val="none" w:sz="0" w:space="0" w:color="auto"/>
            <w:bottom w:val="none" w:sz="0" w:space="0" w:color="auto"/>
            <w:right w:val="none" w:sz="0" w:space="0" w:color="auto"/>
          </w:divBdr>
        </w:div>
      </w:divsChild>
    </w:div>
    <w:div w:id="627199630">
      <w:bodyDiv w:val="1"/>
      <w:marLeft w:val="0"/>
      <w:marRight w:val="0"/>
      <w:marTop w:val="0"/>
      <w:marBottom w:val="0"/>
      <w:divBdr>
        <w:top w:val="none" w:sz="0" w:space="0" w:color="auto"/>
        <w:left w:val="none" w:sz="0" w:space="0" w:color="auto"/>
        <w:bottom w:val="none" w:sz="0" w:space="0" w:color="auto"/>
        <w:right w:val="none" w:sz="0" w:space="0" w:color="auto"/>
      </w:divBdr>
      <w:divsChild>
        <w:div w:id="463037595">
          <w:marLeft w:val="547"/>
          <w:marRight w:val="0"/>
          <w:marTop w:val="115"/>
          <w:marBottom w:val="0"/>
          <w:divBdr>
            <w:top w:val="none" w:sz="0" w:space="0" w:color="auto"/>
            <w:left w:val="none" w:sz="0" w:space="0" w:color="auto"/>
            <w:bottom w:val="none" w:sz="0" w:space="0" w:color="auto"/>
            <w:right w:val="none" w:sz="0" w:space="0" w:color="auto"/>
          </w:divBdr>
        </w:div>
        <w:div w:id="1945335801">
          <w:marLeft w:val="547"/>
          <w:marRight w:val="0"/>
          <w:marTop w:val="115"/>
          <w:marBottom w:val="0"/>
          <w:divBdr>
            <w:top w:val="none" w:sz="0" w:space="0" w:color="auto"/>
            <w:left w:val="none" w:sz="0" w:space="0" w:color="auto"/>
            <w:bottom w:val="none" w:sz="0" w:space="0" w:color="auto"/>
            <w:right w:val="none" w:sz="0" w:space="0" w:color="auto"/>
          </w:divBdr>
        </w:div>
      </w:divsChild>
    </w:div>
    <w:div w:id="660695010">
      <w:bodyDiv w:val="1"/>
      <w:marLeft w:val="0"/>
      <w:marRight w:val="0"/>
      <w:marTop w:val="0"/>
      <w:marBottom w:val="0"/>
      <w:divBdr>
        <w:top w:val="none" w:sz="0" w:space="0" w:color="auto"/>
        <w:left w:val="none" w:sz="0" w:space="0" w:color="auto"/>
        <w:bottom w:val="none" w:sz="0" w:space="0" w:color="auto"/>
        <w:right w:val="none" w:sz="0" w:space="0" w:color="auto"/>
      </w:divBdr>
      <w:divsChild>
        <w:div w:id="817921794">
          <w:marLeft w:val="835"/>
          <w:marRight w:val="0"/>
          <w:marTop w:val="154"/>
          <w:marBottom w:val="0"/>
          <w:divBdr>
            <w:top w:val="none" w:sz="0" w:space="0" w:color="auto"/>
            <w:left w:val="none" w:sz="0" w:space="0" w:color="auto"/>
            <w:bottom w:val="none" w:sz="0" w:space="0" w:color="auto"/>
            <w:right w:val="none" w:sz="0" w:space="0" w:color="auto"/>
          </w:divBdr>
        </w:div>
        <w:div w:id="1448891348">
          <w:marLeft w:val="835"/>
          <w:marRight w:val="0"/>
          <w:marTop w:val="125"/>
          <w:marBottom w:val="0"/>
          <w:divBdr>
            <w:top w:val="none" w:sz="0" w:space="0" w:color="auto"/>
            <w:left w:val="none" w:sz="0" w:space="0" w:color="auto"/>
            <w:bottom w:val="none" w:sz="0" w:space="0" w:color="auto"/>
            <w:right w:val="none" w:sz="0" w:space="0" w:color="auto"/>
          </w:divBdr>
        </w:div>
        <w:div w:id="79520553">
          <w:marLeft w:val="835"/>
          <w:marRight w:val="0"/>
          <w:marTop w:val="125"/>
          <w:marBottom w:val="0"/>
          <w:divBdr>
            <w:top w:val="none" w:sz="0" w:space="0" w:color="auto"/>
            <w:left w:val="none" w:sz="0" w:space="0" w:color="auto"/>
            <w:bottom w:val="none" w:sz="0" w:space="0" w:color="auto"/>
            <w:right w:val="none" w:sz="0" w:space="0" w:color="auto"/>
          </w:divBdr>
        </w:div>
        <w:div w:id="1176384666">
          <w:marLeft w:val="835"/>
          <w:marRight w:val="0"/>
          <w:marTop w:val="125"/>
          <w:marBottom w:val="0"/>
          <w:divBdr>
            <w:top w:val="none" w:sz="0" w:space="0" w:color="auto"/>
            <w:left w:val="none" w:sz="0" w:space="0" w:color="auto"/>
            <w:bottom w:val="none" w:sz="0" w:space="0" w:color="auto"/>
            <w:right w:val="none" w:sz="0" w:space="0" w:color="auto"/>
          </w:divBdr>
        </w:div>
        <w:div w:id="1774550701">
          <w:marLeft w:val="835"/>
          <w:marRight w:val="0"/>
          <w:marTop w:val="125"/>
          <w:marBottom w:val="0"/>
          <w:divBdr>
            <w:top w:val="none" w:sz="0" w:space="0" w:color="auto"/>
            <w:left w:val="none" w:sz="0" w:space="0" w:color="auto"/>
            <w:bottom w:val="none" w:sz="0" w:space="0" w:color="auto"/>
            <w:right w:val="none" w:sz="0" w:space="0" w:color="auto"/>
          </w:divBdr>
        </w:div>
        <w:div w:id="1756629707">
          <w:marLeft w:val="835"/>
          <w:marRight w:val="0"/>
          <w:marTop w:val="125"/>
          <w:marBottom w:val="0"/>
          <w:divBdr>
            <w:top w:val="none" w:sz="0" w:space="0" w:color="auto"/>
            <w:left w:val="none" w:sz="0" w:space="0" w:color="auto"/>
            <w:bottom w:val="none" w:sz="0" w:space="0" w:color="auto"/>
            <w:right w:val="none" w:sz="0" w:space="0" w:color="auto"/>
          </w:divBdr>
        </w:div>
      </w:divsChild>
    </w:div>
    <w:div w:id="849836292">
      <w:bodyDiv w:val="1"/>
      <w:marLeft w:val="0"/>
      <w:marRight w:val="0"/>
      <w:marTop w:val="0"/>
      <w:marBottom w:val="0"/>
      <w:divBdr>
        <w:top w:val="none" w:sz="0" w:space="0" w:color="auto"/>
        <w:left w:val="none" w:sz="0" w:space="0" w:color="auto"/>
        <w:bottom w:val="none" w:sz="0" w:space="0" w:color="auto"/>
        <w:right w:val="none" w:sz="0" w:space="0" w:color="auto"/>
      </w:divBdr>
      <w:divsChild>
        <w:div w:id="943920381">
          <w:marLeft w:val="0"/>
          <w:marRight w:val="0"/>
          <w:marTop w:val="0"/>
          <w:marBottom w:val="75"/>
          <w:divBdr>
            <w:top w:val="none" w:sz="0" w:space="0" w:color="auto"/>
            <w:left w:val="none" w:sz="0" w:space="0" w:color="auto"/>
            <w:bottom w:val="none" w:sz="0" w:space="0" w:color="auto"/>
            <w:right w:val="none" w:sz="0" w:space="0" w:color="auto"/>
          </w:divBdr>
        </w:div>
        <w:div w:id="874388770">
          <w:marLeft w:val="0"/>
          <w:marRight w:val="0"/>
          <w:marTop w:val="0"/>
          <w:marBottom w:val="75"/>
          <w:divBdr>
            <w:top w:val="none" w:sz="0" w:space="0" w:color="auto"/>
            <w:left w:val="none" w:sz="0" w:space="0" w:color="auto"/>
            <w:bottom w:val="none" w:sz="0" w:space="0" w:color="auto"/>
            <w:right w:val="none" w:sz="0" w:space="0" w:color="auto"/>
          </w:divBdr>
        </w:div>
      </w:divsChild>
    </w:div>
    <w:div w:id="855077207">
      <w:bodyDiv w:val="1"/>
      <w:marLeft w:val="0"/>
      <w:marRight w:val="0"/>
      <w:marTop w:val="0"/>
      <w:marBottom w:val="0"/>
      <w:divBdr>
        <w:top w:val="none" w:sz="0" w:space="0" w:color="auto"/>
        <w:left w:val="none" w:sz="0" w:space="0" w:color="auto"/>
        <w:bottom w:val="none" w:sz="0" w:space="0" w:color="auto"/>
        <w:right w:val="none" w:sz="0" w:space="0" w:color="auto"/>
      </w:divBdr>
    </w:div>
    <w:div w:id="894701515">
      <w:bodyDiv w:val="1"/>
      <w:marLeft w:val="0"/>
      <w:marRight w:val="0"/>
      <w:marTop w:val="0"/>
      <w:marBottom w:val="0"/>
      <w:divBdr>
        <w:top w:val="none" w:sz="0" w:space="0" w:color="auto"/>
        <w:left w:val="none" w:sz="0" w:space="0" w:color="auto"/>
        <w:bottom w:val="none" w:sz="0" w:space="0" w:color="auto"/>
        <w:right w:val="none" w:sz="0" w:space="0" w:color="auto"/>
      </w:divBdr>
    </w:div>
    <w:div w:id="938564781">
      <w:bodyDiv w:val="1"/>
      <w:marLeft w:val="0"/>
      <w:marRight w:val="0"/>
      <w:marTop w:val="0"/>
      <w:marBottom w:val="0"/>
      <w:divBdr>
        <w:top w:val="none" w:sz="0" w:space="0" w:color="auto"/>
        <w:left w:val="none" w:sz="0" w:space="0" w:color="auto"/>
        <w:bottom w:val="none" w:sz="0" w:space="0" w:color="auto"/>
        <w:right w:val="none" w:sz="0" w:space="0" w:color="auto"/>
      </w:divBdr>
    </w:div>
    <w:div w:id="959460242">
      <w:bodyDiv w:val="1"/>
      <w:marLeft w:val="0"/>
      <w:marRight w:val="0"/>
      <w:marTop w:val="0"/>
      <w:marBottom w:val="0"/>
      <w:divBdr>
        <w:top w:val="none" w:sz="0" w:space="0" w:color="auto"/>
        <w:left w:val="none" w:sz="0" w:space="0" w:color="auto"/>
        <w:bottom w:val="none" w:sz="0" w:space="0" w:color="auto"/>
        <w:right w:val="none" w:sz="0" w:space="0" w:color="auto"/>
      </w:divBdr>
      <w:divsChild>
        <w:div w:id="1844784163">
          <w:marLeft w:val="835"/>
          <w:marRight w:val="0"/>
          <w:marTop w:val="96"/>
          <w:marBottom w:val="0"/>
          <w:divBdr>
            <w:top w:val="none" w:sz="0" w:space="0" w:color="auto"/>
            <w:left w:val="none" w:sz="0" w:space="0" w:color="auto"/>
            <w:bottom w:val="none" w:sz="0" w:space="0" w:color="auto"/>
            <w:right w:val="none" w:sz="0" w:space="0" w:color="auto"/>
          </w:divBdr>
        </w:div>
        <w:div w:id="1515730095">
          <w:marLeft w:val="835"/>
          <w:marRight w:val="0"/>
          <w:marTop w:val="96"/>
          <w:marBottom w:val="0"/>
          <w:divBdr>
            <w:top w:val="none" w:sz="0" w:space="0" w:color="auto"/>
            <w:left w:val="none" w:sz="0" w:space="0" w:color="auto"/>
            <w:bottom w:val="none" w:sz="0" w:space="0" w:color="auto"/>
            <w:right w:val="none" w:sz="0" w:space="0" w:color="auto"/>
          </w:divBdr>
        </w:div>
        <w:div w:id="158890704">
          <w:marLeft w:val="835"/>
          <w:marRight w:val="0"/>
          <w:marTop w:val="96"/>
          <w:marBottom w:val="0"/>
          <w:divBdr>
            <w:top w:val="none" w:sz="0" w:space="0" w:color="auto"/>
            <w:left w:val="none" w:sz="0" w:space="0" w:color="auto"/>
            <w:bottom w:val="none" w:sz="0" w:space="0" w:color="auto"/>
            <w:right w:val="none" w:sz="0" w:space="0" w:color="auto"/>
          </w:divBdr>
        </w:div>
      </w:divsChild>
    </w:div>
    <w:div w:id="1032681641">
      <w:bodyDiv w:val="1"/>
      <w:marLeft w:val="0"/>
      <w:marRight w:val="0"/>
      <w:marTop w:val="0"/>
      <w:marBottom w:val="0"/>
      <w:divBdr>
        <w:top w:val="none" w:sz="0" w:space="0" w:color="auto"/>
        <w:left w:val="none" w:sz="0" w:space="0" w:color="auto"/>
        <w:bottom w:val="none" w:sz="0" w:space="0" w:color="auto"/>
        <w:right w:val="none" w:sz="0" w:space="0" w:color="auto"/>
      </w:divBdr>
    </w:div>
    <w:div w:id="1057361640">
      <w:bodyDiv w:val="1"/>
      <w:marLeft w:val="0"/>
      <w:marRight w:val="0"/>
      <w:marTop w:val="0"/>
      <w:marBottom w:val="0"/>
      <w:divBdr>
        <w:top w:val="none" w:sz="0" w:space="0" w:color="auto"/>
        <w:left w:val="none" w:sz="0" w:space="0" w:color="auto"/>
        <w:bottom w:val="none" w:sz="0" w:space="0" w:color="auto"/>
        <w:right w:val="none" w:sz="0" w:space="0" w:color="auto"/>
      </w:divBdr>
    </w:div>
    <w:div w:id="1091702131">
      <w:bodyDiv w:val="1"/>
      <w:marLeft w:val="0"/>
      <w:marRight w:val="0"/>
      <w:marTop w:val="0"/>
      <w:marBottom w:val="0"/>
      <w:divBdr>
        <w:top w:val="none" w:sz="0" w:space="0" w:color="auto"/>
        <w:left w:val="none" w:sz="0" w:space="0" w:color="auto"/>
        <w:bottom w:val="none" w:sz="0" w:space="0" w:color="auto"/>
        <w:right w:val="none" w:sz="0" w:space="0" w:color="auto"/>
      </w:divBdr>
    </w:div>
    <w:div w:id="1266111135">
      <w:bodyDiv w:val="1"/>
      <w:marLeft w:val="0"/>
      <w:marRight w:val="0"/>
      <w:marTop w:val="0"/>
      <w:marBottom w:val="0"/>
      <w:divBdr>
        <w:top w:val="none" w:sz="0" w:space="0" w:color="auto"/>
        <w:left w:val="none" w:sz="0" w:space="0" w:color="auto"/>
        <w:bottom w:val="none" w:sz="0" w:space="0" w:color="auto"/>
        <w:right w:val="none" w:sz="0" w:space="0" w:color="auto"/>
      </w:divBdr>
    </w:div>
    <w:div w:id="1275360678">
      <w:bodyDiv w:val="1"/>
      <w:marLeft w:val="0"/>
      <w:marRight w:val="0"/>
      <w:marTop w:val="0"/>
      <w:marBottom w:val="0"/>
      <w:divBdr>
        <w:top w:val="none" w:sz="0" w:space="0" w:color="auto"/>
        <w:left w:val="none" w:sz="0" w:space="0" w:color="auto"/>
        <w:bottom w:val="none" w:sz="0" w:space="0" w:color="auto"/>
        <w:right w:val="none" w:sz="0" w:space="0" w:color="auto"/>
      </w:divBdr>
    </w:div>
    <w:div w:id="1337687126">
      <w:bodyDiv w:val="1"/>
      <w:marLeft w:val="0"/>
      <w:marRight w:val="0"/>
      <w:marTop w:val="0"/>
      <w:marBottom w:val="0"/>
      <w:divBdr>
        <w:top w:val="none" w:sz="0" w:space="0" w:color="auto"/>
        <w:left w:val="none" w:sz="0" w:space="0" w:color="auto"/>
        <w:bottom w:val="none" w:sz="0" w:space="0" w:color="auto"/>
        <w:right w:val="none" w:sz="0" w:space="0" w:color="auto"/>
      </w:divBdr>
      <w:divsChild>
        <w:div w:id="1189372193">
          <w:marLeft w:val="835"/>
          <w:marRight w:val="0"/>
          <w:marTop w:val="134"/>
          <w:marBottom w:val="0"/>
          <w:divBdr>
            <w:top w:val="none" w:sz="0" w:space="0" w:color="auto"/>
            <w:left w:val="none" w:sz="0" w:space="0" w:color="auto"/>
            <w:bottom w:val="none" w:sz="0" w:space="0" w:color="auto"/>
            <w:right w:val="none" w:sz="0" w:space="0" w:color="auto"/>
          </w:divBdr>
        </w:div>
      </w:divsChild>
    </w:div>
    <w:div w:id="1394431290">
      <w:bodyDiv w:val="1"/>
      <w:marLeft w:val="0"/>
      <w:marRight w:val="0"/>
      <w:marTop w:val="0"/>
      <w:marBottom w:val="0"/>
      <w:divBdr>
        <w:top w:val="none" w:sz="0" w:space="0" w:color="auto"/>
        <w:left w:val="none" w:sz="0" w:space="0" w:color="auto"/>
        <w:bottom w:val="none" w:sz="0" w:space="0" w:color="auto"/>
        <w:right w:val="none" w:sz="0" w:space="0" w:color="auto"/>
      </w:divBdr>
    </w:div>
    <w:div w:id="1486553717">
      <w:bodyDiv w:val="1"/>
      <w:marLeft w:val="0"/>
      <w:marRight w:val="0"/>
      <w:marTop w:val="0"/>
      <w:marBottom w:val="0"/>
      <w:divBdr>
        <w:top w:val="none" w:sz="0" w:space="0" w:color="auto"/>
        <w:left w:val="none" w:sz="0" w:space="0" w:color="auto"/>
        <w:bottom w:val="none" w:sz="0" w:space="0" w:color="auto"/>
        <w:right w:val="none" w:sz="0" w:space="0" w:color="auto"/>
      </w:divBdr>
    </w:div>
    <w:div w:id="1578051138">
      <w:bodyDiv w:val="1"/>
      <w:marLeft w:val="0"/>
      <w:marRight w:val="0"/>
      <w:marTop w:val="0"/>
      <w:marBottom w:val="0"/>
      <w:divBdr>
        <w:top w:val="none" w:sz="0" w:space="0" w:color="auto"/>
        <w:left w:val="none" w:sz="0" w:space="0" w:color="auto"/>
        <w:bottom w:val="none" w:sz="0" w:space="0" w:color="auto"/>
        <w:right w:val="none" w:sz="0" w:space="0" w:color="auto"/>
      </w:divBdr>
    </w:div>
    <w:div w:id="1647121530">
      <w:bodyDiv w:val="1"/>
      <w:marLeft w:val="0"/>
      <w:marRight w:val="0"/>
      <w:marTop w:val="0"/>
      <w:marBottom w:val="0"/>
      <w:divBdr>
        <w:top w:val="none" w:sz="0" w:space="0" w:color="auto"/>
        <w:left w:val="none" w:sz="0" w:space="0" w:color="auto"/>
        <w:bottom w:val="none" w:sz="0" w:space="0" w:color="auto"/>
        <w:right w:val="none" w:sz="0" w:space="0" w:color="auto"/>
      </w:divBdr>
    </w:div>
    <w:div w:id="1678848090">
      <w:bodyDiv w:val="1"/>
      <w:marLeft w:val="0"/>
      <w:marRight w:val="0"/>
      <w:marTop w:val="0"/>
      <w:marBottom w:val="0"/>
      <w:divBdr>
        <w:top w:val="none" w:sz="0" w:space="0" w:color="auto"/>
        <w:left w:val="none" w:sz="0" w:space="0" w:color="auto"/>
        <w:bottom w:val="none" w:sz="0" w:space="0" w:color="auto"/>
        <w:right w:val="none" w:sz="0" w:space="0" w:color="auto"/>
      </w:divBdr>
    </w:div>
    <w:div w:id="1690108825">
      <w:bodyDiv w:val="1"/>
      <w:marLeft w:val="0"/>
      <w:marRight w:val="0"/>
      <w:marTop w:val="0"/>
      <w:marBottom w:val="0"/>
      <w:divBdr>
        <w:top w:val="none" w:sz="0" w:space="0" w:color="auto"/>
        <w:left w:val="none" w:sz="0" w:space="0" w:color="auto"/>
        <w:bottom w:val="none" w:sz="0" w:space="0" w:color="auto"/>
        <w:right w:val="none" w:sz="0" w:space="0" w:color="auto"/>
      </w:divBdr>
    </w:div>
    <w:div w:id="1699970781">
      <w:bodyDiv w:val="1"/>
      <w:marLeft w:val="0"/>
      <w:marRight w:val="0"/>
      <w:marTop w:val="0"/>
      <w:marBottom w:val="0"/>
      <w:divBdr>
        <w:top w:val="none" w:sz="0" w:space="0" w:color="auto"/>
        <w:left w:val="none" w:sz="0" w:space="0" w:color="auto"/>
        <w:bottom w:val="none" w:sz="0" w:space="0" w:color="auto"/>
        <w:right w:val="none" w:sz="0" w:space="0" w:color="auto"/>
      </w:divBdr>
    </w:div>
    <w:div w:id="1703165477">
      <w:bodyDiv w:val="1"/>
      <w:marLeft w:val="0"/>
      <w:marRight w:val="0"/>
      <w:marTop w:val="0"/>
      <w:marBottom w:val="0"/>
      <w:divBdr>
        <w:top w:val="none" w:sz="0" w:space="0" w:color="auto"/>
        <w:left w:val="none" w:sz="0" w:space="0" w:color="auto"/>
        <w:bottom w:val="none" w:sz="0" w:space="0" w:color="auto"/>
        <w:right w:val="none" w:sz="0" w:space="0" w:color="auto"/>
      </w:divBdr>
    </w:div>
    <w:div w:id="1812290962">
      <w:bodyDiv w:val="1"/>
      <w:marLeft w:val="0"/>
      <w:marRight w:val="0"/>
      <w:marTop w:val="0"/>
      <w:marBottom w:val="0"/>
      <w:divBdr>
        <w:top w:val="none" w:sz="0" w:space="0" w:color="auto"/>
        <w:left w:val="none" w:sz="0" w:space="0" w:color="auto"/>
        <w:bottom w:val="none" w:sz="0" w:space="0" w:color="auto"/>
        <w:right w:val="none" w:sz="0" w:space="0" w:color="auto"/>
      </w:divBdr>
      <w:divsChild>
        <w:div w:id="624702761">
          <w:marLeft w:val="547"/>
          <w:marRight w:val="0"/>
          <w:marTop w:val="154"/>
          <w:marBottom w:val="0"/>
          <w:divBdr>
            <w:top w:val="none" w:sz="0" w:space="0" w:color="auto"/>
            <w:left w:val="none" w:sz="0" w:space="0" w:color="auto"/>
            <w:bottom w:val="none" w:sz="0" w:space="0" w:color="auto"/>
            <w:right w:val="none" w:sz="0" w:space="0" w:color="auto"/>
          </w:divBdr>
        </w:div>
      </w:divsChild>
    </w:div>
    <w:div w:id="1930238965">
      <w:bodyDiv w:val="1"/>
      <w:marLeft w:val="0"/>
      <w:marRight w:val="0"/>
      <w:marTop w:val="0"/>
      <w:marBottom w:val="0"/>
      <w:divBdr>
        <w:top w:val="none" w:sz="0" w:space="0" w:color="auto"/>
        <w:left w:val="none" w:sz="0" w:space="0" w:color="auto"/>
        <w:bottom w:val="none" w:sz="0" w:space="0" w:color="auto"/>
        <w:right w:val="none" w:sz="0" w:space="0" w:color="auto"/>
      </w:divBdr>
      <w:divsChild>
        <w:div w:id="562330202">
          <w:marLeft w:val="835"/>
          <w:marRight w:val="0"/>
          <w:marTop w:val="134"/>
          <w:marBottom w:val="0"/>
          <w:divBdr>
            <w:top w:val="none" w:sz="0" w:space="0" w:color="auto"/>
            <w:left w:val="none" w:sz="0" w:space="0" w:color="auto"/>
            <w:bottom w:val="none" w:sz="0" w:space="0" w:color="auto"/>
            <w:right w:val="none" w:sz="0" w:space="0" w:color="auto"/>
          </w:divBdr>
        </w:div>
      </w:divsChild>
    </w:div>
    <w:div w:id="1946112074">
      <w:bodyDiv w:val="1"/>
      <w:marLeft w:val="0"/>
      <w:marRight w:val="0"/>
      <w:marTop w:val="0"/>
      <w:marBottom w:val="0"/>
      <w:divBdr>
        <w:top w:val="none" w:sz="0" w:space="0" w:color="auto"/>
        <w:left w:val="none" w:sz="0" w:space="0" w:color="auto"/>
        <w:bottom w:val="none" w:sz="0" w:space="0" w:color="auto"/>
        <w:right w:val="none" w:sz="0" w:space="0" w:color="auto"/>
      </w:divBdr>
    </w:div>
    <w:div w:id="1968000012">
      <w:bodyDiv w:val="1"/>
      <w:marLeft w:val="0"/>
      <w:marRight w:val="0"/>
      <w:marTop w:val="0"/>
      <w:marBottom w:val="0"/>
      <w:divBdr>
        <w:top w:val="none" w:sz="0" w:space="0" w:color="auto"/>
        <w:left w:val="none" w:sz="0" w:space="0" w:color="auto"/>
        <w:bottom w:val="none" w:sz="0" w:space="0" w:color="auto"/>
        <w:right w:val="none" w:sz="0" w:space="0" w:color="auto"/>
      </w:divBdr>
    </w:div>
    <w:div w:id="1974014773">
      <w:bodyDiv w:val="1"/>
      <w:marLeft w:val="0"/>
      <w:marRight w:val="0"/>
      <w:marTop w:val="0"/>
      <w:marBottom w:val="0"/>
      <w:divBdr>
        <w:top w:val="none" w:sz="0" w:space="0" w:color="auto"/>
        <w:left w:val="none" w:sz="0" w:space="0" w:color="auto"/>
        <w:bottom w:val="none" w:sz="0" w:space="0" w:color="auto"/>
        <w:right w:val="none" w:sz="0" w:space="0" w:color="auto"/>
      </w:divBdr>
      <w:divsChild>
        <w:div w:id="1064915096">
          <w:marLeft w:val="835"/>
          <w:marRight w:val="0"/>
          <w:marTop w:val="125"/>
          <w:marBottom w:val="0"/>
          <w:divBdr>
            <w:top w:val="none" w:sz="0" w:space="0" w:color="auto"/>
            <w:left w:val="none" w:sz="0" w:space="0" w:color="auto"/>
            <w:bottom w:val="none" w:sz="0" w:space="0" w:color="auto"/>
            <w:right w:val="none" w:sz="0" w:space="0" w:color="auto"/>
          </w:divBdr>
        </w:div>
        <w:div w:id="1866938478">
          <w:marLeft w:val="835"/>
          <w:marRight w:val="0"/>
          <w:marTop w:val="125"/>
          <w:marBottom w:val="0"/>
          <w:divBdr>
            <w:top w:val="none" w:sz="0" w:space="0" w:color="auto"/>
            <w:left w:val="none" w:sz="0" w:space="0" w:color="auto"/>
            <w:bottom w:val="none" w:sz="0" w:space="0" w:color="auto"/>
            <w:right w:val="none" w:sz="0" w:space="0" w:color="auto"/>
          </w:divBdr>
        </w:div>
      </w:divsChild>
    </w:div>
    <w:div w:id="1991901487">
      <w:bodyDiv w:val="1"/>
      <w:marLeft w:val="0"/>
      <w:marRight w:val="0"/>
      <w:marTop w:val="0"/>
      <w:marBottom w:val="0"/>
      <w:divBdr>
        <w:top w:val="none" w:sz="0" w:space="0" w:color="auto"/>
        <w:left w:val="none" w:sz="0" w:space="0" w:color="auto"/>
        <w:bottom w:val="none" w:sz="0" w:space="0" w:color="auto"/>
        <w:right w:val="none" w:sz="0" w:space="0" w:color="auto"/>
      </w:divBdr>
      <w:divsChild>
        <w:div w:id="1448113280">
          <w:marLeft w:val="835"/>
          <w:marRight w:val="0"/>
          <w:marTop w:val="125"/>
          <w:marBottom w:val="0"/>
          <w:divBdr>
            <w:top w:val="none" w:sz="0" w:space="0" w:color="auto"/>
            <w:left w:val="none" w:sz="0" w:space="0" w:color="auto"/>
            <w:bottom w:val="none" w:sz="0" w:space="0" w:color="auto"/>
            <w:right w:val="none" w:sz="0" w:space="0" w:color="auto"/>
          </w:divBdr>
        </w:div>
      </w:divsChild>
    </w:div>
    <w:div w:id="2119986796">
      <w:bodyDiv w:val="1"/>
      <w:marLeft w:val="0"/>
      <w:marRight w:val="0"/>
      <w:marTop w:val="0"/>
      <w:marBottom w:val="0"/>
      <w:divBdr>
        <w:top w:val="none" w:sz="0" w:space="0" w:color="auto"/>
        <w:left w:val="none" w:sz="0" w:space="0" w:color="auto"/>
        <w:bottom w:val="none" w:sz="0" w:space="0" w:color="auto"/>
        <w:right w:val="none" w:sz="0" w:space="0" w:color="auto"/>
      </w:divBdr>
      <w:divsChild>
        <w:div w:id="1510827308">
          <w:marLeft w:val="835"/>
          <w:marRight w:val="0"/>
          <w:marTop w:val="154"/>
          <w:marBottom w:val="0"/>
          <w:divBdr>
            <w:top w:val="none" w:sz="0" w:space="0" w:color="auto"/>
            <w:left w:val="none" w:sz="0" w:space="0" w:color="auto"/>
            <w:bottom w:val="none" w:sz="0" w:space="0" w:color="auto"/>
            <w:right w:val="none" w:sz="0" w:space="0" w:color="auto"/>
          </w:divBdr>
        </w:div>
        <w:div w:id="41100040">
          <w:marLeft w:val="835"/>
          <w:marRight w:val="0"/>
          <w:marTop w:val="154"/>
          <w:marBottom w:val="0"/>
          <w:divBdr>
            <w:top w:val="none" w:sz="0" w:space="0" w:color="auto"/>
            <w:left w:val="none" w:sz="0" w:space="0" w:color="auto"/>
            <w:bottom w:val="none" w:sz="0" w:space="0" w:color="auto"/>
            <w:right w:val="none" w:sz="0" w:space="0" w:color="auto"/>
          </w:divBdr>
        </w:div>
      </w:divsChild>
    </w:div>
    <w:div w:id="2133791833">
      <w:bodyDiv w:val="1"/>
      <w:marLeft w:val="0"/>
      <w:marRight w:val="0"/>
      <w:marTop w:val="0"/>
      <w:marBottom w:val="0"/>
      <w:divBdr>
        <w:top w:val="none" w:sz="0" w:space="0" w:color="auto"/>
        <w:left w:val="none" w:sz="0" w:space="0" w:color="auto"/>
        <w:bottom w:val="none" w:sz="0" w:space="0" w:color="auto"/>
        <w:right w:val="none" w:sz="0" w:space="0" w:color="auto"/>
      </w:divBdr>
      <w:divsChild>
        <w:div w:id="1869874503">
          <w:marLeft w:val="835"/>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hyperlink" Target="mailto:nfnyjstg@gedi.com.cn" TargetMode="External"/><Relationship Id="rId39" Type="http://schemas.openxmlformats.org/officeDocument/2006/relationships/image" Target="media/image10.wmf"/><Relationship Id="rId21" Type="http://schemas.openxmlformats.org/officeDocument/2006/relationships/oleObject" Target="embeddings/oleObject1.bin"/><Relationship Id="rId34" Type="http://schemas.openxmlformats.org/officeDocument/2006/relationships/image" Target="media/image9.png"/><Relationship Id="rId42" Type="http://schemas.openxmlformats.org/officeDocument/2006/relationships/oleObject" Target="embeddings/oleObject5.bin"/><Relationship Id="rId47" Type="http://schemas.openxmlformats.org/officeDocument/2006/relationships/image" Target="media/image13.png"/><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2.png"/><Relationship Id="rId29" Type="http://schemas.openxmlformats.org/officeDocument/2006/relationships/oleObject" Target="embeddings/oleObject3.bin"/><Relationship Id="rId11" Type="http://schemas.openxmlformats.org/officeDocument/2006/relationships/hyperlink" Target="https://creativecommons.org/licenses/by-nc/4.0/" TargetMode="External"/><Relationship Id="rId24" Type="http://schemas.openxmlformats.org/officeDocument/2006/relationships/hyperlink" Target="https://www.energychina.press/" TargetMode="External"/><Relationship Id="rId32" Type="http://schemas.openxmlformats.org/officeDocument/2006/relationships/hyperlink" Target="http://dx.doi.org/10.16516/j.gedi.issn2095-8676.2020.04.002" TargetMode="External"/><Relationship Id="rId37" Type="http://schemas.openxmlformats.org/officeDocument/2006/relationships/hyperlink" Target="mailto:ddd@gedi.com.cn" TargetMode="External"/><Relationship Id="rId40" Type="http://schemas.openxmlformats.org/officeDocument/2006/relationships/oleObject" Target="embeddings/oleObject4.bin"/><Relationship Id="rId45" Type="http://schemas.openxmlformats.org/officeDocument/2006/relationships/oleObject" Target="embeddings/oleObject7.bin"/><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oleObject" Target="embeddings/oleObject2.bin"/><Relationship Id="rId28" Type="http://schemas.openxmlformats.org/officeDocument/2006/relationships/image" Target="media/image8.wmf"/><Relationship Id="rId36" Type="http://schemas.openxmlformats.org/officeDocument/2006/relationships/hyperlink" Target="mailto:ddd@gedi.com.cn" TargetMode="External"/><Relationship Id="rId49" Type="http://schemas.openxmlformats.org/officeDocument/2006/relationships/image" Target="media/image14.png"/><Relationship Id="rId10" Type="http://schemas.openxmlformats.org/officeDocument/2006/relationships/hyperlink" Target="https://www.energychina.press/" TargetMode="External"/><Relationship Id="rId19" Type="http://schemas.openxmlformats.org/officeDocument/2006/relationships/image" Target="media/image5.png"/><Relationship Id="rId31" Type="http://schemas.openxmlformats.org/officeDocument/2006/relationships/hyperlink" Target="http://dx.doi.org/10.16516/j.gedi.issn2095-8676.2020.04.002" TargetMode="External"/><Relationship Id="rId44" Type="http://schemas.openxmlformats.org/officeDocument/2006/relationships/oleObject" Target="embeddings/oleObject6.bin"/><Relationship Id="rId4" Type="http://schemas.openxmlformats.org/officeDocument/2006/relationships/styles" Target="styles.xml"/><Relationship Id="rId9" Type="http://schemas.openxmlformats.org/officeDocument/2006/relationships/hyperlink" Target="http://www.energychina.press" TargetMode="External"/><Relationship Id="rId14" Type="http://schemas.openxmlformats.org/officeDocument/2006/relationships/header" Target="header3.xml"/><Relationship Id="rId22" Type="http://schemas.openxmlformats.org/officeDocument/2006/relationships/image" Target="media/image7.wmf"/><Relationship Id="rId27" Type="http://schemas.openxmlformats.org/officeDocument/2006/relationships/hyperlink" Target="https://www.manuscripts.com.cn/nfnyjs" TargetMode="External"/><Relationship Id="rId30" Type="http://schemas.openxmlformats.org/officeDocument/2006/relationships/hyperlink" Target="https://www.energychina.press/" TargetMode="External"/><Relationship Id="rId35" Type="http://schemas.openxmlformats.org/officeDocument/2006/relationships/hyperlink" Target="mailto:zhangsan@mail.com" TargetMode="External"/><Relationship Id="rId43" Type="http://schemas.openxmlformats.org/officeDocument/2006/relationships/image" Target="media/image12.wmf"/><Relationship Id="rId48" Type="http://schemas.openxmlformats.org/officeDocument/2006/relationships/hyperlink" Target="https://www.energychina.press/to_advance_search" TargetMode="Externa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hyperlink" Target="http://nynf.cbpt.cnki.net/" TargetMode="External"/><Relationship Id="rId33" Type="http://schemas.openxmlformats.org/officeDocument/2006/relationships/hyperlink" Target="https://github.com/GridOPTICS/GOSS" TargetMode="External"/><Relationship Id="rId38" Type="http://schemas.openxmlformats.org/officeDocument/2006/relationships/header" Target="header4.xml"/><Relationship Id="rId46" Type="http://schemas.openxmlformats.org/officeDocument/2006/relationships/oleObject" Target="embeddings/oleObject8.bin"/><Relationship Id="rId20" Type="http://schemas.openxmlformats.org/officeDocument/2006/relationships/image" Target="media/image6.wmf"/><Relationship Id="rId41" Type="http://schemas.openxmlformats.org/officeDocument/2006/relationships/image" Target="media/image11.wmf"/><Relationship Id="rId1" Type="http://schemas.microsoft.com/office/2006/relationships/keyMapCustomizations" Target="customizations.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74ABA-7BC9-459B-9808-5CD6E5B37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2231</Words>
  <Characters>12721</Characters>
  <Application>Microsoft Office Word</Application>
  <DocSecurity>0</DocSecurity>
  <Lines>106</Lines>
  <Paragraphs>29</Paragraphs>
  <ScaleCrop>false</ScaleCrop>
  <Company>微软中国</Company>
  <LinksUpToDate>false</LinksUpToDate>
  <CharactersWithSpaces>14923</CharactersWithSpaces>
  <SharedDoc>false</SharedDoc>
  <HLinks>
    <vt:vector size="18" baseType="variant">
      <vt:variant>
        <vt:i4>4653133</vt:i4>
      </vt:variant>
      <vt:variant>
        <vt:i4>15</vt:i4>
      </vt:variant>
      <vt:variant>
        <vt:i4>0</vt:i4>
      </vt:variant>
      <vt:variant>
        <vt:i4>5</vt:i4>
      </vt:variant>
      <vt:variant>
        <vt:lpwstr>http://www.cnki.net/</vt:lpwstr>
      </vt:variant>
      <vt:variant>
        <vt:lpwstr/>
      </vt:variant>
      <vt:variant>
        <vt:i4>6094893</vt:i4>
      </vt:variant>
      <vt:variant>
        <vt:i4>3</vt:i4>
      </vt:variant>
      <vt:variant>
        <vt:i4>0</vt:i4>
      </vt:variant>
      <vt:variant>
        <vt:i4>5</vt:i4>
      </vt:variant>
      <vt:variant>
        <vt:lpwstr>mailto:nfnyjstg@gedi.com.cn</vt:lpwstr>
      </vt:variant>
      <vt:variant>
        <vt:lpwstr/>
      </vt:variant>
      <vt:variant>
        <vt:i4>8323126</vt:i4>
      </vt:variant>
      <vt:variant>
        <vt:i4>0</vt:i4>
      </vt:variant>
      <vt:variant>
        <vt:i4>0</vt:i4>
      </vt:variant>
      <vt:variant>
        <vt:i4>5</vt:i4>
      </vt:variant>
      <vt:variant>
        <vt:lpwstr>http://nynf.cbpt.cnki.net/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文章编号：1674-0629(2009)01-0001-04</dc:title>
  <dc:subject/>
  <dc:creator>g8138</dc:creator>
  <cp:keywords/>
  <cp:lastModifiedBy>郑文棠</cp:lastModifiedBy>
  <cp:revision>3</cp:revision>
  <cp:lastPrinted>2012-03-27T07:26:00Z</cp:lastPrinted>
  <dcterms:created xsi:type="dcterms:W3CDTF">2024-01-11T03:51:00Z</dcterms:created>
  <dcterms:modified xsi:type="dcterms:W3CDTF">2024-01-11T03:51:00Z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